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325" w:rsidRPr="00465325" w:rsidRDefault="00465325" w:rsidP="00465325">
      <w:pPr>
        <w:spacing w:line="360" w:lineRule="auto"/>
        <w:ind w:left="602" w:hangingChars="250" w:hanging="602"/>
        <w:jc w:val="center"/>
        <w:rPr>
          <w:b/>
          <w:sz w:val="24"/>
        </w:rPr>
      </w:pPr>
      <w:r w:rsidRPr="00465325">
        <w:rPr>
          <w:rFonts w:hint="eastAsia"/>
          <w:b/>
          <w:sz w:val="24"/>
        </w:rPr>
        <w:t>参考文献</w:t>
      </w:r>
    </w:p>
    <w:p w:rsidR="004F3A62" w:rsidRDefault="004F3A62" w:rsidP="004F3A62">
      <w:pPr>
        <w:spacing w:line="360" w:lineRule="auto"/>
        <w:rPr>
          <w:noProof/>
          <w:sz w:val="24"/>
        </w:rPr>
      </w:pPr>
      <w:r>
        <w:rPr>
          <w:rFonts w:ascii="宋体" w:hAnsi="宋体" w:hint="eastAsia"/>
          <w:noProof/>
          <w:sz w:val="24"/>
        </w:rPr>
        <w:t>1.</w:t>
      </w:r>
      <w:r w:rsidR="007E2C8A">
        <w:rPr>
          <w:rFonts w:hint="eastAsia"/>
          <w:noProof/>
          <w:sz w:val="24"/>
        </w:rPr>
        <w:t>硕士</w:t>
      </w:r>
      <w:r>
        <w:rPr>
          <w:rFonts w:hint="eastAsia"/>
          <w:noProof/>
          <w:sz w:val="24"/>
        </w:rPr>
        <w:t>毕业论文的参考文献数目不得少于</w:t>
      </w:r>
      <w:r w:rsidR="007E2C8A">
        <w:rPr>
          <w:rFonts w:hint="eastAsia"/>
          <w:noProof/>
          <w:sz w:val="24"/>
        </w:rPr>
        <w:t>10</w:t>
      </w:r>
      <w:r>
        <w:rPr>
          <w:rFonts w:hint="eastAsia"/>
          <w:noProof/>
          <w:sz w:val="24"/>
        </w:rPr>
        <w:t>本（部、篇）。</w:t>
      </w:r>
    </w:p>
    <w:p w:rsidR="004F3A62" w:rsidRDefault="004F3A62" w:rsidP="004F3A62">
      <w:pPr>
        <w:spacing w:line="360" w:lineRule="auto"/>
        <w:rPr>
          <w:noProof/>
          <w:sz w:val="24"/>
        </w:rPr>
      </w:pPr>
      <w:r>
        <w:rPr>
          <w:rFonts w:ascii="宋体" w:hAnsi="宋体" w:hint="eastAsia"/>
          <w:noProof/>
          <w:sz w:val="24"/>
        </w:rPr>
        <w:t>2.</w:t>
      </w:r>
      <w:r w:rsidR="007E2C8A">
        <w:rPr>
          <w:rFonts w:hint="eastAsia"/>
          <w:noProof/>
          <w:sz w:val="24"/>
        </w:rPr>
        <w:t>硕士</w:t>
      </w:r>
      <w:r>
        <w:rPr>
          <w:rFonts w:hint="eastAsia"/>
          <w:noProof/>
          <w:sz w:val="24"/>
        </w:rPr>
        <w:t>毕业论文的参考书目页应该单独起页。</w:t>
      </w:r>
    </w:p>
    <w:p w:rsidR="00C726EB" w:rsidRDefault="00896EC9" w:rsidP="00C8151B">
      <w:pPr>
        <w:spacing w:line="360" w:lineRule="auto"/>
        <w:ind w:left="240" w:hangingChars="100" w:hanging="240"/>
        <w:rPr>
          <w:sz w:val="24"/>
          <w:lang w:val="de-DE"/>
        </w:rPr>
      </w:pPr>
      <w:r>
        <w:rPr>
          <w:rFonts w:ascii="宋体" w:hAnsi="宋体" w:hint="eastAsia"/>
          <w:noProof/>
          <w:sz w:val="24"/>
        </w:rPr>
        <w:t>3</w:t>
      </w:r>
      <w:r w:rsidR="004F3A62">
        <w:rPr>
          <w:rFonts w:ascii="宋体" w:hAnsi="宋体" w:hint="eastAsia"/>
          <w:noProof/>
          <w:sz w:val="24"/>
        </w:rPr>
        <w:t>.</w:t>
      </w:r>
      <w:r w:rsidR="004F3A62" w:rsidRPr="00623556">
        <w:rPr>
          <w:rFonts w:hint="eastAsia"/>
          <w:noProof/>
          <w:color w:val="FF0000"/>
          <w:sz w:val="24"/>
        </w:rPr>
        <w:t>参考书目</w:t>
      </w:r>
      <w:r w:rsidR="00C726EB" w:rsidRPr="00623556">
        <w:rPr>
          <w:rFonts w:hint="eastAsia"/>
          <w:noProof/>
          <w:color w:val="FF0000"/>
          <w:sz w:val="24"/>
        </w:rPr>
        <w:t>排序为：先是基础文献，</w:t>
      </w:r>
      <w:r w:rsidR="004F3A62" w:rsidRPr="00623556">
        <w:rPr>
          <w:rFonts w:hint="eastAsia"/>
          <w:color w:val="FF0000"/>
          <w:sz w:val="24"/>
          <w:lang w:val="de-DE"/>
        </w:rPr>
        <w:t>然后是</w:t>
      </w:r>
      <w:r w:rsidR="00C726EB" w:rsidRPr="00623556">
        <w:rPr>
          <w:rFonts w:hint="eastAsia"/>
          <w:color w:val="FF0000"/>
          <w:sz w:val="24"/>
          <w:lang w:val="de-DE"/>
        </w:rPr>
        <w:t>参考文献</w:t>
      </w:r>
      <w:r w:rsidR="004F3A62" w:rsidRPr="00623556">
        <w:rPr>
          <w:rFonts w:hint="eastAsia"/>
          <w:color w:val="FF0000"/>
          <w:sz w:val="24"/>
          <w:lang w:val="de-DE"/>
        </w:rPr>
        <w:t>，最后是网络资料。</w:t>
      </w:r>
      <w:r w:rsidR="00C8151B" w:rsidRPr="00623556">
        <w:rPr>
          <w:rFonts w:hint="eastAsia"/>
          <w:color w:val="FF0000"/>
          <w:sz w:val="24"/>
          <w:lang w:val="de-DE"/>
        </w:rPr>
        <w:t>排序时先按照外国</w:t>
      </w:r>
      <w:r w:rsidR="00C8151B" w:rsidRPr="00623556">
        <w:rPr>
          <w:rFonts w:ascii="宋体" w:hAnsi="宋体" w:cs="宋体" w:hint="eastAsia"/>
          <w:color w:val="FF0000"/>
          <w:sz w:val="24"/>
          <w:lang w:val="de-DE"/>
        </w:rPr>
        <w:t>作家的姓氏</w:t>
      </w:r>
      <w:r w:rsidR="00C8151B" w:rsidRPr="00623556">
        <w:rPr>
          <w:rFonts w:hint="eastAsia"/>
          <w:color w:val="FF0000"/>
          <w:sz w:val="24"/>
          <w:lang w:val="de-DE"/>
        </w:rPr>
        <w:t>排</w:t>
      </w:r>
      <w:r w:rsidR="00C8151B" w:rsidRPr="00623556">
        <w:rPr>
          <w:rFonts w:ascii="宋体" w:hAnsi="宋体" w:cs="宋体" w:hint="eastAsia"/>
          <w:color w:val="FF0000"/>
          <w:sz w:val="24"/>
        </w:rPr>
        <w:t>外文</w:t>
      </w:r>
      <w:r w:rsidR="00AA1ACE" w:rsidRPr="00623556">
        <w:rPr>
          <w:rFonts w:ascii="宋体" w:hAnsi="宋体" w:cs="宋体" w:hint="eastAsia"/>
          <w:color w:val="FF0000"/>
          <w:sz w:val="24"/>
          <w:lang w:val="de-DE"/>
        </w:rPr>
        <w:t>文献</w:t>
      </w:r>
      <w:r w:rsidR="00C8151B" w:rsidRPr="00623556">
        <w:rPr>
          <w:rFonts w:ascii="宋体" w:hAnsi="宋体" w:cs="宋体" w:hint="eastAsia"/>
          <w:color w:val="FF0000"/>
          <w:sz w:val="24"/>
          <w:lang w:val="de-DE"/>
        </w:rPr>
        <w:t>，</w:t>
      </w:r>
      <w:r w:rsidR="00C8151B" w:rsidRPr="00623556">
        <w:rPr>
          <w:rFonts w:hint="eastAsia"/>
          <w:color w:val="FF0000"/>
          <w:sz w:val="24"/>
          <w:lang w:val="de-DE"/>
        </w:rPr>
        <w:t>姓与名之间用逗号隔开</w:t>
      </w:r>
      <w:r w:rsidR="00C8151B" w:rsidRPr="00623556">
        <w:rPr>
          <w:rFonts w:ascii="宋体" w:hAnsi="宋体" w:cs="宋体" w:hint="eastAsia"/>
          <w:color w:val="FF0000"/>
          <w:sz w:val="24"/>
          <w:lang w:val="de-DE"/>
        </w:rPr>
        <w:t>；外文文献之后，再按照中文姓氏排列</w:t>
      </w:r>
      <w:r w:rsidR="00001391" w:rsidRPr="00623556">
        <w:rPr>
          <w:rFonts w:ascii="宋体" w:hAnsi="宋体" w:cs="宋体" w:hint="eastAsia"/>
          <w:color w:val="FF0000"/>
          <w:sz w:val="24"/>
          <w:lang w:val="de-DE"/>
        </w:rPr>
        <w:t>中文文献</w:t>
      </w:r>
      <w:r w:rsidR="00C8151B" w:rsidRPr="00623556">
        <w:rPr>
          <w:rFonts w:ascii="宋体" w:hAnsi="宋体" w:cs="宋体" w:hint="eastAsia"/>
          <w:color w:val="FF0000"/>
          <w:sz w:val="24"/>
          <w:lang w:val="de-DE"/>
        </w:rPr>
        <w:t>（先中文再译文，德语译文用括号放在后面）。</w:t>
      </w:r>
    </w:p>
    <w:p w:rsidR="008B34FF" w:rsidRDefault="009F4228" w:rsidP="00C726EB">
      <w:pPr>
        <w:spacing w:line="360" w:lineRule="auto"/>
        <w:ind w:left="240" w:hangingChars="100" w:hanging="240"/>
        <w:rPr>
          <w:sz w:val="24"/>
          <w:lang w:val="de-DE"/>
        </w:rPr>
      </w:pPr>
      <w:r>
        <w:rPr>
          <w:rFonts w:hint="eastAsia"/>
          <w:sz w:val="24"/>
          <w:lang w:val="de-DE"/>
        </w:rPr>
        <w:t>如：</w:t>
      </w:r>
    </w:p>
    <w:p w:rsidR="008B34FF" w:rsidRDefault="008B34FF" w:rsidP="008B34FF">
      <w:pPr>
        <w:spacing w:line="360" w:lineRule="auto"/>
        <w:ind w:left="240" w:hangingChars="100" w:hanging="240"/>
        <w:rPr>
          <w:sz w:val="24"/>
          <w:lang w:val="de-DE"/>
        </w:rPr>
      </w:pPr>
      <w:r w:rsidRPr="007E3D28">
        <w:rPr>
          <w:rFonts w:hint="eastAsia"/>
          <w:sz w:val="24"/>
          <w:lang w:val="de-DE"/>
        </w:rPr>
        <w:t>Karg</w:t>
      </w:r>
      <w:r>
        <w:rPr>
          <w:rFonts w:hint="eastAsia"/>
          <w:sz w:val="24"/>
          <w:lang w:val="de-DE"/>
        </w:rPr>
        <w:t>,</w:t>
      </w:r>
      <w:r w:rsidRPr="007E3D28">
        <w:rPr>
          <w:rFonts w:hint="eastAsia"/>
          <w:sz w:val="24"/>
          <w:lang w:val="de-DE"/>
        </w:rPr>
        <w:t xml:space="preserve"> Thomas/M</w:t>
      </w:r>
      <w:r w:rsidRPr="007E3D28">
        <w:rPr>
          <w:sz w:val="24"/>
          <w:lang w:val="de-DE"/>
        </w:rPr>
        <w:t>üller</w:t>
      </w:r>
      <w:r>
        <w:rPr>
          <w:sz w:val="24"/>
          <w:lang w:val="de-DE"/>
        </w:rPr>
        <w:t xml:space="preserve">, </w:t>
      </w:r>
      <w:r w:rsidRPr="007E3D28">
        <w:rPr>
          <w:rFonts w:hint="eastAsia"/>
          <w:sz w:val="24"/>
          <w:lang w:val="de-DE"/>
        </w:rPr>
        <w:t>Michael</w:t>
      </w:r>
      <w:r>
        <w:rPr>
          <w:sz w:val="24"/>
          <w:lang w:val="de-DE"/>
        </w:rPr>
        <w:t xml:space="preserve"> (Hrsg.)</w:t>
      </w:r>
      <w:r w:rsidRPr="007E3D28">
        <w:rPr>
          <w:sz w:val="24"/>
          <w:lang w:val="de-DE"/>
        </w:rPr>
        <w:t>:</w:t>
      </w:r>
      <w:r>
        <w:rPr>
          <w:rFonts w:hint="eastAsia"/>
          <w:sz w:val="24"/>
          <w:lang w:val="de-DE"/>
        </w:rPr>
        <w:t xml:space="preserve"> </w:t>
      </w:r>
      <w:r w:rsidRPr="00A56EB8">
        <w:rPr>
          <w:rFonts w:hint="eastAsia"/>
          <w:i/>
          <w:sz w:val="24"/>
          <w:lang w:val="de-DE"/>
        </w:rPr>
        <w:t>Die deutsche Kurzgeschichte.</w:t>
      </w:r>
      <w:r>
        <w:rPr>
          <w:rFonts w:hint="eastAsia"/>
          <w:sz w:val="24"/>
          <w:lang w:val="de-DE"/>
        </w:rPr>
        <w:t xml:space="preserve"> Frankfurt a.M.: Fischer 1992</w:t>
      </w:r>
      <w:r w:rsidR="00623556">
        <w:rPr>
          <w:sz w:val="24"/>
          <w:lang w:val="de-DE"/>
        </w:rPr>
        <w:t>.</w:t>
      </w:r>
    </w:p>
    <w:p w:rsidR="008B34FF" w:rsidRDefault="008B34FF" w:rsidP="008B34FF">
      <w:pPr>
        <w:spacing w:line="360" w:lineRule="auto"/>
        <w:ind w:left="240" w:hangingChars="100" w:hanging="240"/>
        <w:rPr>
          <w:sz w:val="24"/>
          <w:lang w:val="de-DE"/>
        </w:rPr>
      </w:pPr>
      <w:r w:rsidRPr="00642268">
        <w:rPr>
          <w:sz w:val="24"/>
          <w:lang w:val="de-DE"/>
        </w:rPr>
        <w:t>Zweig</w:t>
      </w:r>
      <w:r>
        <w:rPr>
          <w:sz w:val="24"/>
          <w:lang w:val="de-DE"/>
        </w:rPr>
        <w:t>, S</w:t>
      </w:r>
      <w:r>
        <w:rPr>
          <w:rFonts w:hint="eastAsia"/>
          <w:sz w:val="24"/>
          <w:lang w:val="de-DE"/>
        </w:rPr>
        <w:t>tefan</w:t>
      </w:r>
      <w:r w:rsidRPr="00642268">
        <w:rPr>
          <w:sz w:val="24"/>
          <w:lang w:val="de-DE"/>
        </w:rPr>
        <w:t xml:space="preserve">: </w:t>
      </w:r>
      <w:r w:rsidRPr="00642268">
        <w:rPr>
          <w:i/>
          <w:sz w:val="24"/>
          <w:lang w:val="de-DE"/>
        </w:rPr>
        <w:t>Schachnovelle</w:t>
      </w:r>
      <w:r w:rsidRPr="00642268">
        <w:rPr>
          <w:sz w:val="24"/>
          <w:lang w:val="de-DE"/>
        </w:rPr>
        <w:t>. Frankfurt a.M.: Fischer 1992</w:t>
      </w:r>
      <w:r w:rsidR="00623556">
        <w:rPr>
          <w:sz w:val="24"/>
          <w:lang w:val="de-DE"/>
        </w:rPr>
        <w:t>.</w:t>
      </w:r>
    </w:p>
    <w:p w:rsidR="00C8151B" w:rsidRPr="00C8151B" w:rsidRDefault="00C8151B" w:rsidP="008B34FF">
      <w:pPr>
        <w:spacing w:line="360" w:lineRule="auto"/>
        <w:ind w:left="240" w:hangingChars="100" w:hanging="240"/>
        <w:rPr>
          <w:color w:val="FF0000"/>
          <w:sz w:val="24"/>
          <w:lang w:val="de-DE"/>
        </w:rPr>
      </w:pPr>
      <w:r w:rsidRPr="00C8151B">
        <w:rPr>
          <w:rFonts w:hint="eastAsia"/>
          <w:color w:val="FF0000"/>
          <w:sz w:val="24"/>
        </w:rPr>
        <w:t>周林</w:t>
      </w:r>
      <w:r w:rsidR="00BF0272">
        <w:rPr>
          <w:rFonts w:hint="eastAsia"/>
          <w:color w:val="FF0000"/>
          <w:sz w:val="24"/>
          <w:lang w:val="de-DE"/>
        </w:rPr>
        <w:t>：</w:t>
      </w:r>
      <w:r w:rsidRPr="00C8151B">
        <w:rPr>
          <w:rFonts w:hint="eastAsia"/>
          <w:color w:val="FF0000"/>
          <w:sz w:val="24"/>
        </w:rPr>
        <w:t>《德国公司</w:t>
      </w:r>
      <w:r w:rsidRPr="00C8151B">
        <w:rPr>
          <w:rFonts w:hint="eastAsia"/>
          <w:color w:val="FF0000"/>
          <w:sz w:val="24"/>
          <w:lang w:val="de-DE"/>
        </w:rPr>
        <w:t>50</w:t>
      </w:r>
      <w:r w:rsidRPr="00C8151B">
        <w:rPr>
          <w:rFonts w:hint="eastAsia"/>
          <w:color w:val="FF0000"/>
          <w:sz w:val="24"/>
        </w:rPr>
        <w:t>强》</w:t>
      </w:r>
      <w:r w:rsidR="00BF0272">
        <w:rPr>
          <w:rFonts w:hint="eastAsia"/>
          <w:color w:val="FF0000"/>
          <w:sz w:val="24"/>
          <w:lang w:val="de-DE"/>
        </w:rPr>
        <w:t>。</w:t>
      </w:r>
      <w:r w:rsidRPr="00C8151B">
        <w:rPr>
          <w:rFonts w:hint="eastAsia"/>
          <w:color w:val="FF0000"/>
          <w:sz w:val="24"/>
        </w:rPr>
        <w:t>上海</w:t>
      </w:r>
      <w:r w:rsidRPr="00C8151B">
        <w:rPr>
          <w:rFonts w:hint="eastAsia"/>
          <w:color w:val="FF0000"/>
          <w:sz w:val="24"/>
          <w:lang w:val="de-DE"/>
        </w:rPr>
        <w:t>：</w:t>
      </w:r>
      <w:r w:rsidRPr="00C8151B">
        <w:rPr>
          <w:rFonts w:hint="eastAsia"/>
          <w:color w:val="FF0000"/>
          <w:sz w:val="24"/>
        </w:rPr>
        <w:t>同济大学出版社</w:t>
      </w:r>
      <w:r w:rsidRPr="00C8151B">
        <w:rPr>
          <w:rFonts w:hint="eastAsia"/>
          <w:color w:val="FF0000"/>
          <w:sz w:val="24"/>
          <w:lang w:val="de-DE"/>
        </w:rPr>
        <w:t>，</w:t>
      </w:r>
      <w:r w:rsidRPr="00C8151B">
        <w:rPr>
          <w:rFonts w:hint="eastAsia"/>
          <w:color w:val="FF0000"/>
          <w:sz w:val="24"/>
          <w:lang w:val="de-DE"/>
        </w:rPr>
        <w:t>2001</w:t>
      </w:r>
      <w:r w:rsidRPr="00C8151B">
        <w:rPr>
          <w:rFonts w:hint="eastAsia"/>
          <w:color w:val="FF0000"/>
          <w:sz w:val="24"/>
        </w:rPr>
        <w:t>年。</w:t>
      </w:r>
      <w:r w:rsidRPr="00C8151B">
        <w:rPr>
          <w:rFonts w:hint="eastAsia"/>
          <w:color w:val="FF0000"/>
          <w:sz w:val="24"/>
          <w:lang w:val="de-DE"/>
        </w:rPr>
        <w:t>（</w:t>
      </w:r>
      <w:r w:rsidRPr="00C8151B">
        <w:rPr>
          <w:color w:val="FF0000"/>
          <w:sz w:val="24"/>
          <w:lang w:val="de-DE"/>
        </w:rPr>
        <w:t>Zhou</w:t>
      </w:r>
      <w:r w:rsidR="0041298E">
        <w:rPr>
          <w:rFonts w:hint="eastAsia"/>
          <w:color w:val="FF0000"/>
          <w:sz w:val="24"/>
          <w:lang w:val="de-DE"/>
        </w:rPr>
        <w:t>，</w:t>
      </w:r>
      <w:r w:rsidRPr="00C8151B">
        <w:rPr>
          <w:color w:val="FF0000"/>
          <w:sz w:val="24"/>
          <w:lang w:val="de-DE"/>
        </w:rPr>
        <w:t xml:space="preserve">Lin: </w:t>
      </w:r>
      <w:r w:rsidRPr="00C8151B">
        <w:rPr>
          <w:i/>
          <w:color w:val="FF0000"/>
          <w:sz w:val="24"/>
          <w:lang w:val="de-DE"/>
        </w:rPr>
        <w:t>50 deutsche Topunternehmen</w:t>
      </w:r>
      <w:r w:rsidRPr="00C8151B">
        <w:rPr>
          <w:color w:val="FF0000"/>
          <w:sz w:val="24"/>
          <w:lang w:val="de-DE"/>
        </w:rPr>
        <w:t>. Shanghai: Tongji</w:t>
      </w:r>
      <w:r w:rsidRPr="00C8151B">
        <w:rPr>
          <w:rFonts w:hint="eastAsia"/>
          <w:color w:val="FF0000"/>
          <w:sz w:val="24"/>
          <w:lang w:val="de-DE"/>
        </w:rPr>
        <w:t>-</w:t>
      </w:r>
      <w:r w:rsidRPr="00C8151B">
        <w:rPr>
          <w:color w:val="FF0000"/>
          <w:sz w:val="24"/>
          <w:lang w:val="de-DE"/>
        </w:rPr>
        <w:t>Universität Verlag 2001</w:t>
      </w:r>
      <w:r w:rsidRPr="00C8151B">
        <w:rPr>
          <w:rFonts w:hint="eastAsia"/>
          <w:color w:val="FF0000"/>
          <w:sz w:val="24"/>
          <w:lang w:val="de-DE"/>
        </w:rPr>
        <w:t>.</w:t>
      </w:r>
      <w:r w:rsidRPr="00C8151B">
        <w:rPr>
          <w:rFonts w:hint="eastAsia"/>
          <w:color w:val="FF0000"/>
          <w:sz w:val="24"/>
          <w:lang w:val="de-DE"/>
        </w:rPr>
        <w:t>）</w:t>
      </w:r>
      <w:r w:rsidRPr="00C8151B">
        <w:rPr>
          <w:color w:val="FF0000"/>
          <w:sz w:val="24"/>
          <w:lang w:val="de-DE"/>
        </w:rPr>
        <w:t xml:space="preserve"> </w:t>
      </w:r>
      <w:r w:rsidRPr="00623556">
        <w:rPr>
          <w:rFonts w:hint="eastAsia"/>
          <w:color w:val="FF0000"/>
          <w:sz w:val="24"/>
          <w:lang w:val="de-DE"/>
        </w:rPr>
        <w:t>（</w:t>
      </w:r>
      <w:r w:rsidRPr="00623556">
        <w:rPr>
          <w:color w:val="FF0000"/>
          <w:sz w:val="24"/>
          <w:lang w:val="de-DE"/>
        </w:rPr>
        <w:t>übersetzt von mir</w:t>
      </w:r>
      <w:r w:rsidRPr="00623556">
        <w:rPr>
          <w:rFonts w:ascii="宋体" w:hAnsi="宋体"/>
          <w:color w:val="FF0000"/>
          <w:sz w:val="24"/>
          <w:lang w:val="de-DE"/>
        </w:rPr>
        <w:t>)</w:t>
      </w:r>
      <w:r w:rsidRPr="00623556">
        <w:rPr>
          <w:color w:val="FF0000"/>
          <w:sz w:val="24"/>
          <w:lang w:val="de-DE"/>
        </w:rPr>
        <w:t>.</w:t>
      </w:r>
    </w:p>
    <w:p w:rsidR="00C8151B" w:rsidRDefault="00C8151B" w:rsidP="00C8151B">
      <w:pPr>
        <w:pStyle w:val="a3"/>
        <w:rPr>
          <w:color w:val="FF0000"/>
        </w:rPr>
      </w:pPr>
      <w:r w:rsidRPr="00C8151B">
        <w:rPr>
          <w:color w:val="FF0000"/>
        </w:rPr>
        <w:t xml:space="preserve">4. </w:t>
      </w:r>
      <w:r w:rsidRPr="00C8151B">
        <w:rPr>
          <w:rFonts w:hint="eastAsia"/>
          <w:color w:val="FF0000"/>
        </w:rPr>
        <w:t>国内外的硕士论文在介绍研究现状</w:t>
      </w:r>
      <w:r w:rsidR="00D46EAE">
        <w:rPr>
          <w:rFonts w:hint="eastAsia"/>
          <w:color w:val="FF0000"/>
        </w:rPr>
        <w:t>部分可以</w:t>
      </w:r>
      <w:r w:rsidRPr="00C8151B">
        <w:rPr>
          <w:rFonts w:hint="eastAsia"/>
          <w:color w:val="FF0000"/>
        </w:rPr>
        <w:t>提及，并进入文献目录，但不能在论文中引用</w:t>
      </w:r>
      <w:r w:rsidR="00D46EAE">
        <w:rPr>
          <w:rFonts w:hint="eastAsia"/>
          <w:color w:val="FF0000"/>
        </w:rPr>
        <w:t>。博士论文</w:t>
      </w:r>
      <w:r w:rsidR="00786AF4">
        <w:rPr>
          <w:rFonts w:hint="eastAsia"/>
          <w:color w:val="FF0000"/>
        </w:rPr>
        <w:t>如果为正式出版物</w:t>
      </w:r>
      <w:r w:rsidR="00C10E08">
        <w:rPr>
          <w:rFonts w:hint="eastAsia"/>
          <w:color w:val="FF0000"/>
        </w:rPr>
        <w:t>（专著、期刊等）</w:t>
      </w:r>
      <w:r w:rsidR="00786AF4">
        <w:rPr>
          <w:rFonts w:hint="eastAsia"/>
          <w:color w:val="FF0000"/>
        </w:rPr>
        <w:t>，则可以引用</w:t>
      </w:r>
      <w:r w:rsidR="00F62126">
        <w:rPr>
          <w:rFonts w:hint="eastAsia"/>
          <w:color w:val="FF0000"/>
        </w:rPr>
        <w:t>，</w:t>
      </w:r>
      <w:r w:rsidR="006D7CEC">
        <w:rPr>
          <w:rFonts w:hint="eastAsia"/>
          <w:color w:val="FF0000"/>
        </w:rPr>
        <w:t>如果未公开出版或</w:t>
      </w:r>
      <w:r w:rsidR="00486F00">
        <w:rPr>
          <w:rFonts w:hint="eastAsia"/>
          <w:color w:val="FF0000"/>
        </w:rPr>
        <w:t>发表</w:t>
      </w:r>
      <w:r w:rsidR="005A6B34">
        <w:rPr>
          <w:rFonts w:hint="eastAsia"/>
          <w:color w:val="FF0000"/>
        </w:rPr>
        <w:t>（</w:t>
      </w:r>
      <w:r w:rsidR="00623556">
        <w:rPr>
          <w:rFonts w:hint="eastAsia"/>
          <w:color w:val="FF0000"/>
        </w:rPr>
        <w:t>如</w:t>
      </w:r>
      <w:r w:rsidR="005A6B34">
        <w:rPr>
          <w:rFonts w:hint="eastAsia"/>
          <w:color w:val="FF0000"/>
        </w:rPr>
        <w:t>知网博士论文）</w:t>
      </w:r>
      <w:r w:rsidR="00486F00">
        <w:rPr>
          <w:rFonts w:hint="eastAsia"/>
          <w:color w:val="FF0000"/>
        </w:rPr>
        <w:t>，则</w:t>
      </w:r>
      <w:r w:rsidR="001A282F">
        <w:rPr>
          <w:rFonts w:hint="eastAsia"/>
          <w:color w:val="FF0000"/>
        </w:rPr>
        <w:t>也</w:t>
      </w:r>
      <w:r w:rsidR="00486F00">
        <w:rPr>
          <w:rFonts w:hint="eastAsia"/>
          <w:color w:val="FF0000"/>
        </w:rPr>
        <w:t>只</w:t>
      </w:r>
      <w:r w:rsidR="001A282F">
        <w:rPr>
          <w:rFonts w:hint="eastAsia"/>
          <w:color w:val="FF0000"/>
        </w:rPr>
        <w:t>用作梳理研究现状并</w:t>
      </w:r>
      <w:r w:rsidR="00486F00">
        <w:rPr>
          <w:rFonts w:hint="eastAsia"/>
          <w:color w:val="FF0000"/>
        </w:rPr>
        <w:t>进入参考文献，</w:t>
      </w:r>
      <w:r w:rsidR="001A282F">
        <w:rPr>
          <w:rFonts w:hint="eastAsia"/>
          <w:color w:val="FF0000"/>
        </w:rPr>
        <w:t>论文中</w:t>
      </w:r>
      <w:r w:rsidR="00486F00">
        <w:rPr>
          <w:rFonts w:hint="eastAsia"/>
          <w:color w:val="FF0000"/>
        </w:rPr>
        <w:t>不</w:t>
      </w:r>
      <w:r w:rsidR="000E0A1F">
        <w:rPr>
          <w:rFonts w:hint="eastAsia"/>
          <w:color w:val="FF0000"/>
        </w:rPr>
        <w:t>引用。</w:t>
      </w:r>
    </w:p>
    <w:p w:rsidR="00D46EAE" w:rsidRPr="00D46EAE" w:rsidRDefault="00D46EAE" w:rsidP="00C8151B">
      <w:pPr>
        <w:pStyle w:val="a3"/>
        <w:rPr>
          <w:color w:val="FF0000"/>
        </w:rPr>
      </w:pPr>
      <w:r w:rsidRPr="00D46EAE">
        <w:rPr>
          <w:rFonts w:hint="eastAsia"/>
          <w:color w:val="FF0000"/>
        </w:rPr>
        <w:t>5</w:t>
      </w:r>
      <w:r w:rsidRPr="00D46EAE">
        <w:rPr>
          <w:color w:val="FF0000"/>
        </w:rPr>
        <w:t>.</w:t>
      </w:r>
      <w:r w:rsidRPr="00D46EAE">
        <w:rPr>
          <w:rFonts w:hint="eastAsia"/>
          <w:color w:val="FF0000"/>
        </w:rPr>
        <w:t>开题报告的陈述部分，涉及到某文献或某理</w:t>
      </w:r>
      <w:r w:rsidR="00623556">
        <w:rPr>
          <w:rFonts w:hint="eastAsia"/>
          <w:color w:val="FF0000"/>
        </w:rPr>
        <w:t>论</w:t>
      </w:r>
      <w:r w:rsidRPr="00D46EAE">
        <w:rPr>
          <w:rFonts w:hint="eastAsia"/>
          <w:color w:val="FF0000"/>
        </w:rPr>
        <w:t>观点时，需</w:t>
      </w:r>
      <w:r w:rsidR="00623556">
        <w:rPr>
          <w:rFonts w:hint="eastAsia"/>
          <w:color w:val="FF0000"/>
        </w:rPr>
        <w:t>要夹注，即</w:t>
      </w:r>
      <w:r w:rsidRPr="00D46EAE">
        <w:rPr>
          <w:rFonts w:hint="eastAsia"/>
          <w:color w:val="FF0000"/>
        </w:rPr>
        <w:t>在后面用括号给出</w:t>
      </w:r>
      <w:r w:rsidR="00623556">
        <w:rPr>
          <w:rFonts w:hint="eastAsia"/>
          <w:color w:val="FF0000"/>
        </w:rPr>
        <w:t>文献</w:t>
      </w:r>
      <w:r w:rsidRPr="00D46EAE">
        <w:rPr>
          <w:rFonts w:hint="eastAsia"/>
          <w:color w:val="FF0000"/>
        </w:rPr>
        <w:t>作者姓名</w:t>
      </w:r>
      <w:r w:rsidR="00623556">
        <w:rPr>
          <w:rFonts w:hint="eastAsia"/>
          <w:color w:val="FF0000"/>
        </w:rPr>
        <w:t>和</w:t>
      </w:r>
      <w:r w:rsidRPr="00D46EAE">
        <w:rPr>
          <w:rFonts w:hint="eastAsia"/>
          <w:color w:val="FF0000"/>
        </w:rPr>
        <w:t>出版年份如</w:t>
      </w:r>
      <w:r w:rsidRPr="00D46EAE">
        <w:rPr>
          <w:rFonts w:ascii="宋体" w:hAnsi="宋体"/>
          <w:color w:val="FF0000"/>
        </w:rPr>
        <w:t>（</w:t>
      </w:r>
      <w:r w:rsidRPr="00D46EAE">
        <w:rPr>
          <w:rFonts w:hint="eastAsia"/>
          <w:color w:val="FF0000"/>
        </w:rPr>
        <w:t>S</w:t>
      </w:r>
      <w:r w:rsidRPr="00D46EAE">
        <w:rPr>
          <w:color w:val="FF0000"/>
        </w:rPr>
        <w:t>chmidt</w:t>
      </w:r>
      <w:r w:rsidRPr="00D46EAE">
        <w:rPr>
          <w:rFonts w:hint="eastAsia"/>
          <w:color w:val="FF0000"/>
        </w:rPr>
        <w:t>，</w:t>
      </w:r>
      <w:r w:rsidRPr="00D46EAE">
        <w:rPr>
          <w:color w:val="FF0000"/>
        </w:rPr>
        <w:t>2011</w:t>
      </w:r>
      <w:r w:rsidRPr="00D46EAE">
        <w:rPr>
          <w:rFonts w:ascii="宋体" w:hAnsi="宋体"/>
          <w:color w:val="FF0000"/>
        </w:rPr>
        <w:t>）</w:t>
      </w:r>
      <w:r w:rsidR="00623556">
        <w:rPr>
          <w:rFonts w:ascii="宋体" w:hAnsi="宋体" w:hint="eastAsia"/>
          <w:color w:val="FF0000"/>
        </w:rPr>
        <w:t>，两个作者为</w:t>
      </w:r>
      <w:r w:rsidR="00623556" w:rsidRPr="00623556">
        <w:rPr>
          <w:rFonts w:hint="eastAsia"/>
          <w:color w:val="FF0000"/>
        </w:rPr>
        <w:t>（</w:t>
      </w:r>
      <w:r w:rsidR="00623556" w:rsidRPr="00623556">
        <w:rPr>
          <w:color w:val="FF0000"/>
        </w:rPr>
        <w:t>Kramer/Groß 1999</w:t>
      </w:r>
      <w:r w:rsidR="00623556">
        <w:rPr>
          <w:rFonts w:ascii="宋体" w:hAnsi="宋体" w:hint="eastAsia"/>
          <w:color w:val="FF0000"/>
        </w:rPr>
        <w:t xml:space="preserve">）；如果为中文文献，格式为（张三 </w:t>
      </w:r>
      <w:r w:rsidR="00623556">
        <w:rPr>
          <w:rFonts w:ascii="宋体" w:hAnsi="宋体"/>
          <w:color w:val="FF0000"/>
        </w:rPr>
        <w:t>1999</w:t>
      </w:r>
      <w:r w:rsidR="00623556">
        <w:rPr>
          <w:rFonts w:ascii="宋体" w:hAnsi="宋体" w:hint="eastAsia"/>
          <w:color w:val="FF0000"/>
        </w:rPr>
        <w:t xml:space="preserve">）或（张三/李四 </w:t>
      </w:r>
      <w:r w:rsidR="00623556">
        <w:rPr>
          <w:rFonts w:ascii="宋体" w:hAnsi="宋体"/>
          <w:color w:val="FF0000"/>
        </w:rPr>
        <w:t>2000</w:t>
      </w:r>
      <w:r w:rsidR="00623556">
        <w:rPr>
          <w:rFonts w:ascii="宋体" w:hAnsi="宋体" w:hint="eastAsia"/>
          <w:color w:val="FF0000"/>
        </w:rPr>
        <w:t>），</w:t>
      </w:r>
      <w:r w:rsidRPr="00D46EAE">
        <w:rPr>
          <w:rFonts w:ascii="宋体" w:hAnsi="宋体" w:hint="eastAsia"/>
          <w:color w:val="FF0000"/>
        </w:rPr>
        <w:t>以便审阅开题报告时有据可查。</w:t>
      </w:r>
      <w:r w:rsidRPr="00D46EAE">
        <w:rPr>
          <w:rFonts w:hint="eastAsia"/>
          <w:color w:val="FF0000"/>
        </w:rPr>
        <w:t>该备注形式只适用于开题报告，论文中仍然使用脚注形式。</w:t>
      </w:r>
    </w:p>
    <w:p w:rsidR="000A63BC" w:rsidRDefault="00AA287D" w:rsidP="000A63BC">
      <w:pPr>
        <w:pStyle w:val="a3"/>
        <w:ind w:left="1" w:firstLineChars="100" w:firstLine="240"/>
      </w:pPr>
      <w:r>
        <w:rPr>
          <w:rFonts w:hint="eastAsia"/>
        </w:rPr>
        <w:t>中文资料</w:t>
      </w:r>
      <w:r w:rsidR="00953925">
        <w:rPr>
          <w:rFonts w:hint="eastAsia"/>
        </w:rPr>
        <w:t>文献</w:t>
      </w:r>
      <w:r w:rsidRPr="00083C15">
        <w:rPr>
          <w:rFonts w:hint="eastAsia"/>
        </w:rPr>
        <w:t>格式如下</w:t>
      </w:r>
      <w:r w:rsidRPr="00A95CD8">
        <w:rPr>
          <w:rFonts w:hint="eastAsia"/>
        </w:rPr>
        <w:t>：</w:t>
      </w:r>
    </w:p>
    <w:p w:rsidR="000A63BC" w:rsidRDefault="000A63BC" w:rsidP="000A63BC">
      <w:pPr>
        <w:pStyle w:val="a3"/>
        <w:ind w:left="1" w:firstLineChars="100" w:firstLine="240"/>
      </w:pPr>
      <w:r>
        <w:rPr>
          <w:rFonts w:hint="eastAsia"/>
        </w:rPr>
        <w:t xml:space="preserve">1. </w:t>
      </w:r>
      <w:r>
        <w:rPr>
          <w:rFonts w:hint="eastAsia"/>
        </w:rPr>
        <w:t>引用专著：</w:t>
      </w:r>
    </w:p>
    <w:p w:rsidR="0062794C" w:rsidRDefault="00AA287D" w:rsidP="00623556">
      <w:pPr>
        <w:pStyle w:val="a3"/>
        <w:ind w:firstLineChars="100" w:firstLine="240"/>
        <w:rPr>
          <w:noProof/>
        </w:rPr>
      </w:pPr>
      <w:r w:rsidRPr="00083C15">
        <w:rPr>
          <w:rFonts w:hint="eastAsia"/>
          <w:noProof/>
        </w:rPr>
        <w:t>申丹</w:t>
      </w:r>
      <w:r w:rsidR="00AB7457">
        <w:rPr>
          <w:rFonts w:hint="eastAsia"/>
          <w:noProof/>
        </w:rPr>
        <w:t>：</w:t>
      </w:r>
      <w:r w:rsidRPr="00083C15">
        <w:rPr>
          <w:rFonts w:hint="eastAsia"/>
          <w:noProof/>
        </w:rPr>
        <w:t>《叙事学与小说文体学研究》</w:t>
      </w:r>
      <w:r w:rsidR="00AB7457">
        <w:rPr>
          <w:rFonts w:hint="eastAsia"/>
          <w:noProof/>
        </w:rPr>
        <w:t>。</w:t>
      </w:r>
      <w:r w:rsidRPr="00083C15">
        <w:rPr>
          <w:rFonts w:hint="eastAsia"/>
          <w:noProof/>
        </w:rPr>
        <w:t>北京：北京大学出版社，</w:t>
      </w:r>
      <w:r w:rsidRPr="00083C15">
        <w:rPr>
          <w:rFonts w:hint="eastAsia"/>
          <w:noProof/>
        </w:rPr>
        <w:t>1998</w:t>
      </w:r>
      <w:r w:rsidRPr="00083C15">
        <w:rPr>
          <w:rFonts w:hint="eastAsia"/>
          <w:noProof/>
        </w:rPr>
        <w:t>年。</w:t>
      </w:r>
    </w:p>
    <w:p w:rsidR="00623556" w:rsidRDefault="003814AE" w:rsidP="00623556">
      <w:pPr>
        <w:spacing w:line="360" w:lineRule="auto"/>
        <w:ind w:firstLineChars="100" w:firstLine="240"/>
        <w:rPr>
          <w:noProof/>
          <w:sz w:val="24"/>
        </w:rPr>
      </w:pPr>
      <w:r w:rsidRPr="000A63BC">
        <w:rPr>
          <w:noProof/>
          <w:sz w:val="24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297180</wp:posOffset>
                </wp:positionV>
                <wp:extent cx="1600200" cy="297180"/>
                <wp:effectExtent l="914400" t="25400" r="0" b="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297180"/>
                        </a:xfrm>
                        <a:prstGeom prst="wedgeRectCallout">
                          <a:avLst>
                            <a:gd name="adj1" fmla="val -105954"/>
                            <a:gd name="adj2" fmla="val -561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3BC" w:rsidRDefault="000A63BC" w:rsidP="000A63B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著者为公司或机构时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5" o:spid="_x0000_s1026" type="#_x0000_t61" style="position:absolute;left:0;text-align:left;margin-left:135pt;margin-top:23.4pt;width:126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" adj="-12086,-1338">
                <v:path arrowok="t"/>
                <v:textbox>
                  <w:txbxContent>
                    <w:p w:rsidR="000A63BC" w:rsidRDefault="000A63BC" w:rsidP="000A63B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著者为公司或机构时</w:t>
                      </w:r>
                    </w:p>
                  </w:txbxContent>
                </v:textbox>
              </v:shape>
            </w:pict>
          </mc:Fallback>
        </mc:AlternateContent>
      </w:r>
      <w:r w:rsidR="0062794C">
        <w:rPr>
          <w:rFonts w:hint="eastAsia"/>
          <w:noProof/>
          <w:sz w:val="24"/>
        </w:rPr>
        <w:t>中国对外翻译出版公司</w:t>
      </w:r>
      <w:r w:rsidR="00D41883">
        <w:rPr>
          <w:rFonts w:hint="eastAsia"/>
          <w:noProof/>
          <w:sz w:val="24"/>
        </w:rPr>
        <w:t>：</w:t>
      </w:r>
      <w:r w:rsidR="0062794C">
        <w:rPr>
          <w:rFonts w:hint="eastAsia"/>
          <w:noProof/>
          <w:sz w:val="24"/>
        </w:rPr>
        <w:t>《诗词翻译的艺术》</w:t>
      </w:r>
      <w:r w:rsidR="00D41883">
        <w:rPr>
          <w:rFonts w:hint="eastAsia"/>
          <w:noProof/>
          <w:sz w:val="24"/>
        </w:rPr>
        <w:t>。</w:t>
      </w:r>
      <w:r w:rsidR="0062794C">
        <w:rPr>
          <w:rFonts w:hint="eastAsia"/>
          <w:noProof/>
          <w:sz w:val="24"/>
        </w:rPr>
        <w:t>北京：中国对外翻译出版公司，</w:t>
      </w:r>
    </w:p>
    <w:p w:rsidR="0062794C" w:rsidRDefault="0062794C" w:rsidP="007519D4">
      <w:pPr>
        <w:spacing w:line="360" w:lineRule="auto"/>
        <w:ind w:leftChars="228" w:left="719" w:hangingChars="100" w:hanging="240"/>
        <w:rPr>
          <w:noProof/>
          <w:sz w:val="24"/>
        </w:rPr>
      </w:pPr>
      <w:r>
        <w:rPr>
          <w:rFonts w:hint="eastAsia"/>
          <w:noProof/>
          <w:sz w:val="24"/>
        </w:rPr>
        <w:t>1987</w:t>
      </w:r>
      <w:r w:rsidR="007519D4">
        <w:rPr>
          <w:rFonts w:hint="eastAsia"/>
          <w:noProof/>
          <w:sz w:val="24"/>
        </w:rPr>
        <w:t>年</w:t>
      </w:r>
      <w:r>
        <w:rPr>
          <w:rFonts w:hint="eastAsia"/>
          <w:noProof/>
          <w:sz w:val="24"/>
        </w:rPr>
        <w:t>。</w:t>
      </w:r>
    </w:p>
    <w:p w:rsidR="000A63BC" w:rsidRDefault="000A63BC" w:rsidP="0062794C">
      <w:pPr>
        <w:pStyle w:val="a3"/>
        <w:ind w:firstLineChars="100" w:firstLine="240"/>
      </w:pPr>
      <w:r>
        <w:rPr>
          <w:rFonts w:hint="eastAsia"/>
        </w:rPr>
        <w:t xml:space="preserve">2. </w:t>
      </w:r>
      <w:r>
        <w:rPr>
          <w:rFonts w:hint="eastAsia"/>
        </w:rPr>
        <w:t>引用报刊杂志：</w:t>
      </w:r>
    </w:p>
    <w:p w:rsidR="000A63BC" w:rsidRDefault="00AA287D" w:rsidP="000A63BC">
      <w:pPr>
        <w:pStyle w:val="a3"/>
        <w:ind w:leftChars="228" w:left="719" w:hangingChars="100" w:hanging="240"/>
        <w:rPr>
          <w:noProof/>
        </w:rPr>
      </w:pPr>
      <w:r w:rsidRPr="00083C15">
        <w:rPr>
          <w:rFonts w:hint="eastAsia"/>
          <w:noProof/>
        </w:rPr>
        <w:t>申丹</w:t>
      </w:r>
      <w:r w:rsidR="00C35988">
        <w:rPr>
          <w:rFonts w:hint="eastAsia"/>
          <w:noProof/>
        </w:rPr>
        <w:t>：《</w:t>
      </w:r>
      <w:r w:rsidRPr="00083C15">
        <w:rPr>
          <w:rFonts w:hint="eastAsia"/>
          <w:noProof/>
        </w:rPr>
        <w:t>中西神话故事中的叙述结构</w:t>
      </w:r>
      <w:r w:rsidR="00C35988">
        <w:rPr>
          <w:rFonts w:hint="eastAsia"/>
          <w:noProof/>
        </w:rPr>
        <w:t>》。</w:t>
      </w:r>
      <w:r w:rsidR="001C2281">
        <w:rPr>
          <w:rFonts w:hint="eastAsia"/>
          <w:noProof/>
        </w:rPr>
        <w:t>载：</w:t>
      </w:r>
      <w:r w:rsidRPr="00083C15">
        <w:rPr>
          <w:rFonts w:hint="eastAsia"/>
          <w:noProof/>
        </w:rPr>
        <w:t>《中国比较文学》，</w:t>
      </w:r>
      <w:r w:rsidRPr="00083C15">
        <w:rPr>
          <w:rFonts w:hint="eastAsia"/>
          <w:noProof/>
        </w:rPr>
        <w:t>2000</w:t>
      </w:r>
      <w:r w:rsidR="001C2281">
        <w:rPr>
          <w:rFonts w:hint="eastAsia"/>
          <w:noProof/>
        </w:rPr>
        <w:t>年第</w:t>
      </w:r>
      <w:r w:rsidR="001C2281">
        <w:rPr>
          <w:rFonts w:hint="eastAsia"/>
          <w:noProof/>
        </w:rPr>
        <w:t>3</w:t>
      </w:r>
      <w:r w:rsidR="00522DE3">
        <w:rPr>
          <w:rFonts w:hint="eastAsia"/>
          <w:noProof/>
        </w:rPr>
        <w:t>期</w:t>
      </w:r>
      <w:r w:rsidRPr="00083C15">
        <w:rPr>
          <w:rFonts w:hint="eastAsia"/>
          <w:noProof/>
        </w:rPr>
        <w:t>，第</w:t>
      </w:r>
      <w:r w:rsidRPr="00083C15">
        <w:rPr>
          <w:rFonts w:hint="eastAsia"/>
          <w:noProof/>
        </w:rPr>
        <w:t>54</w:t>
      </w:r>
      <w:r w:rsidR="000A63BC">
        <w:rPr>
          <w:rFonts w:hint="eastAsia"/>
          <w:noProof/>
        </w:rPr>
        <w:t>-56</w:t>
      </w:r>
      <w:r w:rsidRPr="00083C15">
        <w:rPr>
          <w:rFonts w:hint="eastAsia"/>
          <w:noProof/>
        </w:rPr>
        <w:t>页。</w:t>
      </w:r>
      <w:r w:rsidR="000A63BC">
        <w:rPr>
          <w:rFonts w:hint="eastAsia"/>
          <w:noProof/>
        </w:rPr>
        <w:t>(</w:t>
      </w:r>
      <w:r w:rsidR="000A63BC">
        <w:rPr>
          <w:rFonts w:hint="eastAsia"/>
          <w:noProof/>
        </w:rPr>
        <w:t>须标注文章页码</w:t>
      </w:r>
      <w:r w:rsidR="000A63BC">
        <w:rPr>
          <w:rFonts w:hint="eastAsia"/>
          <w:noProof/>
        </w:rPr>
        <w:t>)</w:t>
      </w:r>
    </w:p>
    <w:p w:rsidR="000A63BC" w:rsidRDefault="000A63BC" w:rsidP="000A63BC">
      <w:pPr>
        <w:pStyle w:val="a3"/>
        <w:ind w:left="1" w:firstLineChars="100" w:firstLine="240"/>
      </w:pPr>
      <w:r>
        <w:rPr>
          <w:rFonts w:hint="eastAsia"/>
        </w:rPr>
        <w:lastRenderedPageBreak/>
        <w:t xml:space="preserve">3. </w:t>
      </w:r>
      <w:r>
        <w:rPr>
          <w:rFonts w:hint="eastAsia"/>
        </w:rPr>
        <w:t>引用文集中的某一文本：</w:t>
      </w:r>
    </w:p>
    <w:p w:rsidR="00AA287D" w:rsidRPr="00083C15" w:rsidRDefault="00AA287D" w:rsidP="00D70C6B">
      <w:pPr>
        <w:pStyle w:val="a3"/>
        <w:tabs>
          <w:tab w:val="left" w:pos="7740"/>
        </w:tabs>
        <w:ind w:leftChars="228" w:left="719" w:hangingChars="100" w:hanging="240"/>
        <w:rPr>
          <w:noProof/>
        </w:rPr>
      </w:pPr>
      <w:r w:rsidRPr="00083C15">
        <w:rPr>
          <w:rFonts w:hint="eastAsia"/>
          <w:noProof/>
        </w:rPr>
        <w:t>陈红霞</w:t>
      </w:r>
      <w:r w:rsidR="00522DE3">
        <w:rPr>
          <w:rFonts w:hint="eastAsia"/>
          <w:noProof/>
        </w:rPr>
        <w:t>：《</w:t>
      </w:r>
      <w:r w:rsidRPr="00083C15">
        <w:rPr>
          <w:rFonts w:hint="eastAsia"/>
          <w:noProof/>
        </w:rPr>
        <w:t>浪漫误读与贬抑性误读</w:t>
      </w:r>
      <w:r w:rsidR="00CB7856">
        <w:rPr>
          <w:rFonts w:hint="eastAsia"/>
          <w:noProof/>
        </w:rPr>
        <w:t>》</w:t>
      </w:r>
      <w:r w:rsidR="00CA138C">
        <w:rPr>
          <w:rFonts w:hint="eastAsia"/>
          <w:noProof/>
        </w:rPr>
        <w:t>。</w:t>
      </w:r>
      <w:r w:rsidRPr="00083C15">
        <w:rPr>
          <w:rFonts w:hint="eastAsia"/>
          <w:noProof/>
        </w:rPr>
        <w:t>收于乐黛云编</w:t>
      </w:r>
      <w:r w:rsidR="007D0FCB">
        <w:rPr>
          <w:rFonts w:hint="eastAsia"/>
          <w:noProof/>
        </w:rPr>
        <w:t>：</w:t>
      </w:r>
      <w:r w:rsidRPr="00083C15">
        <w:rPr>
          <w:rFonts w:hint="eastAsia"/>
          <w:noProof/>
        </w:rPr>
        <w:t>《独角兽与龙——中西文化交流中的误读》</w:t>
      </w:r>
      <w:r w:rsidR="007D0FCB">
        <w:rPr>
          <w:rFonts w:hint="eastAsia"/>
          <w:noProof/>
        </w:rPr>
        <w:t>。</w:t>
      </w:r>
      <w:r w:rsidRPr="00083C15">
        <w:rPr>
          <w:rFonts w:hint="eastAsia"/>
          <w:noProof/>
        </w:rPr>
        <w:t>北京：北京大学出版社，</w:t>
      </w:r>
      <w:r w:rsidRPr="00083C15">
        <w:rPr>
          <w:rFonts w:hint="eastAsia"/>
          <w:noProof/>
        </w:rPr>
        <w:t>1996</w:t>
      </w:r>
      <w:r w:rsidRPr="00083C15">
        <w:rPr>
          <w:rFonts w:hint="eastAsia"/>
          <w:noProof/>
        </w:rPr>
        <w:t>年，</w:t>
      </w:r>
      <w:r w:rsidRPr="00D70C6B">
        <w:rPr>
          <w:rFonts w:hint="eastAsia"/>
          <w:noProof/>
        </w:rPr>
        <w:t>第</w:t>
      </w:r>
      <w:r w:rsidRPr="00D70C6B">
        <w:rPr>
          <w:rFonts w:hint="eastAsia"/>
          <w:noProof/>
        </w:rPr>
        <w:t>91</w:t>
      </w:r>
      <w:r w:rsidR="00D70C6B" w:rsidRPr="00D70C6B">
        <w:rPr>
          <w:rFonts w:hint="eastAsia"/>
          <w:noProof/>
        </w:rPr>
        <w:t>-99</w:t>
      </w:r>
      <w:r w:rsidRPr="00D70C6B">
        <w:rPr>
          <w:rFonts w:hint="eastAsia"/>
          <w:noProof/>
        </w:rPr>
        <w:t>页。</w:t>
      </w:r>
    </w:p>
    <w:p w:rsidR="000A63BC" w:rsidRDefault="000A63BC" w:rsidP="000A63BC">
      <w:pPr>
        <w:pStyle w:val="a3"/>
        <w:ind w:left="1" w:firstLineChars="100" w:firstLine="240"/>
      </w:pPr>
      <w:r>
        <w:rPr>
          <w:rFonts w:hint="eastAsia"/>
        </w:rPr>
        <w:t xml:space="preserve">4. </w:t>
      </w:r>
      <w:r>
        <w:rPr>
          <w:rFonts w:hint="eastAsia"/>
        </w:rPr>
        <w:t>引用译著：</w:t>
      </w:r>
    </w:p>
    <w:p w:rsidR="000A63BC" w:rsidRDefault="000A63BC" w:rsidP="000A63BC">
      <w:pPr>
        <w:spacing w:line="360" w:lineRule="auto"/>
        <w:ind w:leftChars="228" w:left="719" w:hangingChars="100" w:hanging="240"/>
        <w:rPr>
          <w:noProof/>
          <w:sz w:val="24"/>
        </w:rPr>
      </w:pPr>
      <w:r>
        <w:rPr>
          <w:rFonts w:hint="eastAsia"/>
          <w:noProof/>
          <w:sz w:val="24"/>
        </w:rPr>
        <w:t>尤今·奈达</w:t>
      </w:r>
      <w:r w:rsidR="007B5B67">
        <w:rPr>
          <w:rFonts w:hint="eastAsia"/>
          <w:noProof/>
          <w:sz w:val="24"/>
        </w:rPr>
        <w:t>：</w:t>
      </w:r>
      <w:r>
        <w:rPr>
          <w:rFonts w:hint="eastAsia"/>
          <w:noProof/>
          <w:sz w:val="24"/>
        </w:rPr>
        <w:t>《语言文化与翻译》，</w:t>
      </w:r>
      <w:r w:rsidR="007B5B67">
        <w:rPr>
          <w:rFonts w:hint="eastAsia"/>
          <w:noProof/>
          <w:sz w:val="24"/>
        </w:rPr>
        <w:t>严久生</w:t>
      </w:r>
      <w:r w:rsidR="00DA369A">
        <w:rPr>
          <w:rFonts w:hint="eastAsia"/>
          <w:noProof/>
          <w:sz w:val="24"/>
        </w:rPr>
        <w:t>译。</w:t>
      </w:r>
      <w:r>
        <w:rPr>
          <w:rFonts w:hint="eastAsia"/>
          <w:noProof/>
          <w:sz w:val="24"/>
        </w:rPr>
        <w:t>呼和浩特：内蒙古大学出版</w:t>
      </w:r>
      <w:r w:rsidR="0062794C">
        <w:rPr>
          <w:rFonts w:hint="eastAsia"/>
          <w:noProof/>
          <w:sz w:val="24"/>
        </w:rPr>
        <w:t>社</w:t>
      </w:r>
      <w:r>
        <w:rPr>
          <w:rFonts w:hint="eastAsia"/>
          <w:noProof/>
          <w:sz w:val="24"/>
        </w:rPr>
        <w:t>，</w:t>
      </w:r>
      <w:r>
        <w:rPr>
          <w:rFonts w:hint="eastAsia"/>
          <w:noProof/>
          <w:sz w:val="24"/>
        </w:rPr>
        <w:t>1998</w:t>
      </w:r>
      <w:r w:rsidR="0062794C">
        <w:rPr>
          <w:rFonts w:hint="eastAsia"/>
          <w:noProof/>
          <w:sz w:val="24"/>
        </w:rPr>
        <w:t>年</w:t>
      </w:r>
      <w:r>
        <w:rPr>
          <w:rFonts w:hint="eastAsia"/>
          <w:noProof/>
          <w:sz w:val="24"/>
        </w:rPr>
        <w:t>。</w:t>
      </w:r>
    </w:p>
    <w:p w:rsidR="00C8151B" w:rsidRDefault="00C8151B" w:rsidP="000A63BC">
      <w:pPr>
        <w:spacing w:line="360" w:lineRule="auto"/>
        <w:ind w:leftChars="228" w:left="719" w:hangingChars="100" w:hanging="240"/>
        <w:rPr>
          <w:noProof/>
          <w:sz w:val="24"/>
        </w:rPr>
      </w:pPr>
    </w:p>
    <w:p w:rsidR="007519D4" w:rsidRPr="00AA1ACE" w:rsidRDefault="000A63BC" w:rsidP="00AA1ACE">
      <w:pPr>
        <w:tabs>
          <w:tab w:val="left" w:pos="1035"/>
        </w:tabs>
        <w:spacing w:line="360" w:lineRule="auto"/>
        <w:ind w:left="454" w:hanging="454"/>
        <w:rPr>
          <w:noProof/>
          <w:sz w:val="24"/>
        </w:rPr>
      </w:pPr>
      <w:r>
        <w:rPr>
          <w:noProof/>
          <w:sz w:val="24"/>
        </w:rPr>
        <w:tab/>
      </w:r>
      <w:r>
        <w:rPr>
          <w:noProof/>
          <w:sz w:val="24"/>
        </w:rPr>
        <w:tab/>
      </w:r>
    </w:p>
    <w:p w:rsidR="00F55484" w:rsidRPr="00C66181" w:rsidRDefault="003814AE" w:rsidP="00F55484">
      <w:pPr>
        <w:jc w:val="center"/>
        <w:rPr>
          <w:b/>
          <w:sz w:val="28"/>
          <w:szCs w:val="28"/>
          <w:lang w:val="de-DE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-99060</wp:posOffset>
                </wp:positionV>
                <wp:extent cx="1028700" cy="495300"/>
                <wp:effectExtent l="87630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8700" cy="495300"/>
                        </a:xfrm>
                        <a:prstGeom prst="wedgeRectCallout">
                          <a:avLst>
                            <a:gd name="adj1" fmla="val -132532"/>
                            <a:gd name="adj2" fmla="val 76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B8B" w:rsidRDefault="00281B8B">
                            <w:r>
                              <w:rPr>
                                <w:rFonts w:hint="eastAsia"/>
                              </w:rPr>
                              <w:t>四号，加粗，居中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id="AutoShape 4" o:spid="_x0000_s1027" type="#_x0000_t61" style="position:absolute;left:0;text-align:left;margin-left:297pt;margin-top:-7.8pt;width:81pt;height:3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" adj="-17827,12462">
                <v:path arrowok="t"/>
                <v:textbox>
                  <w:txbxContent>
                    <w:p w:rsidR="00281B8B" w:rsidRDefault="00281B8B">
                      <w:r>
                        <w:rPr>
                          <w:rFonts w:hint="eastAsia"/>
                        </w:rPr>
                        <w:t>四号，加粗，居中</w:t>
                      </w:r>
                    </w:p>
                  </w:txbxContent>
                </v:textbox>
              </v:shape>
            </w:pict>
          </mc:Fallback>
        </mc:AlternateContent>
      </w:r>
      <w:r w:rsidR="00F55484" w:rsidRPr="00C66181">
        <w:rPr>
          <w:b/>
          <w:sz w:val="28"/>
          <w:szCs w:val="28"/>
          <w:lang w:val="de-DE"/>
        </w:rPr>
        <w:t>Literaturverzeichnis</w:t>
      </w:r>
    </w:p>
    <w:p w:rsidR="00AA1ACE" w:rsidRDefault="003814AE" w:rsidP="00AA1ACE">
      <w:pPr>
        <w:jc w:val="center"/>
        <w:rPr>
          <w:sz w:val="28"/>
          <w:szCs w:val="28"/>
          <w:lang w:val="de-DE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274320</wp:posOffset>
                </wp:positionV>
                <wp:extent cx="2057400" cy="718820"/>
                <wp:effectExtent l="1117600" t="0" r="0" b="14478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718820"/>
                        </a:xfrm>
                        <a:prstGeom prst="wedgeRectCallout">
                          <a:avLst>
                            <a:gd name="adj1" fmla="val -103241"/>
                            <a:gd name="adj2" fmla="val 6730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484" w:rsidRDefault="00F55484">
                            <w:r>
                              <w:rPr>
                                <w:rFonts w:hint="eastAsia"/>
                              </w:rPr>
                              <w:t>斜体，小四号字，</w:t>
                            </w:r>
                            <w:r>
                              <w:rPr>
                                <w:rFonts w:hint="eastAsia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</w:rPr>
                              <w:t>倍行距，</w:t>
                            </w:r>
                            <w:r w:rsidR="008B34FF">
                              <w:rPr>
                                <w:rFonts w:hint="eastAsia"/>
                                <w:lang w:val="de-DE"/>
                              </w:rPr>
                              <w:t>作者先姓后名，逗号隔开。其他</w:t>
                            </w:r>
                            <w:r>
                              <w:rPr>
                                <w:rFonts w:hint="eastAsia"/>
                              </w:rPr>
                              <w:t>格式同</w:t>
                            </w:r>
                            <w:r w:rsidR="008B34FF">
                              <w:rPr>
                                <w:rFonts w:hint="eastAsia"/>
                              </w:rPr>
                              <w:t>脚</w:t>
                            </w:r>
                            <w:r>
                              <w:rPr>
                                <w:rFonts w:hint="eastAsia"/>
                              </w:rPr>
                              <w:t>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id="AutoShape 3" o:spid="_x0000_s1028" type="#_x0000_t61" style="position:absolute;left:0;text-align:left;margin-left:234.25pt;margin-top:21.6pt;width:162pt;height:56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" adj="-11500,25338">
                <v:path arrowok="t"/>
                <v:textbox>
                  <w:txbxContent>
                    <w:p w:rsidR="00F55484" w:rsidRDefault="00F55484">
                      <w:r>
                        <w:rPr>
                          <w:rFonts w:hint="eastAsia"/>
                        </w:rPr>
                        <w:t>斜体，小四号字，</w:t>
                      </w:r>
                      <w:r>
                        <w:rPr>
                          <w:rFonts w:hint="eastAsia"/>
                        </w:rPr>
                        <w:t>1.5</w:t>
                      </w:r>
                      <w:r>
                        <w:rPr>
                          <w:rFonts w:hint="eastAsia"/>
                        </w:rPr>
                        <w:t>倍行距，</w:t>
                      </w:r>
                      <w:r w:rsidR="008B34FF">
                        <w:rPr>
                          <w:rFonts w:hint="eastAsia"/>
                          <w:lang w:val="de-DE"/>
                        </w:rPr>
                        <w:t>作者先姓后名，逗号隔开。其他</w:t>
                      </w:r>
                      <w:r>
                        <w:rPr>
                          <w:rFonts w:hint="eastAsia"/>
                        </w:rPr>
                        <w:t>格式同</w:t>
                      </w:r>
                      <w:r w:rsidR="008B34FF">
                        <w:rPr>
                          <w:rFonts w:hint="eastAsia"/>
                        </w:rPr>
                        <w:t>脚</w:t>
                      </w:r>
                      <w:r>
                        <w:rPr>
                          <w:rFonts w:hint="eastAsia"/>
                        </w:rPr>
                        <w:t>注。</w:t>
                      </w:r>
                    </w:p>
                  </w:txbxContent>
                </v:textbox>
              </v:shape>
            </w:pict>
          </mc:Fallback>
        </mc:AlternateContent>
      </w:r>
      <w:r w:rsidR="00073685">
        <w:rPr>
          <w:rFonts w:hint="eastAsia"/>
          <w:sz w:val="28"/>
          <w:szCs w:val="28"/>
          <w:lang w:val="de-DE"/>
        </w:rPr>
        <w:t>（空一行）</w:t>
      </w:r>
    </w:p>
    <w:p w:rsidR="00F55484" w:rsidRPr="00AA1ACE" w:rsidRDefault="00F55484" w:rsidP="00AA1ACE">
      <w:pPr>
        <w:jc w:val="left"/>
        <w:rPr>
          <w:b/>
          <w:sz w:val="28"/>
          <w:szCs w:val="28"/>
          <w:lang w:val="de-DE"/>
        </w:rPr>
      </w:pPr>
      <w:r w:rsidRPr="00623556">
        <w:rPr>
          <w:b/>
          <w:sz w:val="24"/>
          <w:lang w:val="de-DE"/>
        </w:rPr>
        <w:t>Primär</w:t>
      </w:r>
      <w:r w:rsidR="00AA1ACE" w:rsidRPr="00623556">
        <w:rPr>
          <w:rFonts w:hint="eastAsia"/>
          <w:b/>
          <w:sz w:val="24"/>
          <w:lang w:val="de-DE"/>
        </w:rPr>
        <w:t>literatur</w:t>
      </w:r>
    </w:p>
    <w:p w:rsidR="00303EAE" w:rsidRDefault="00303EAE" w:rsidP="00303EAE">
      <w:pPr>
        <w:spacing w:line="360" w:lineRule="auto"/>
        <w:ind w:left="600" w:hangingChars="250" w:hanging="600"/>
        <w:rPr>
          <w:sz w:val="24"/>
          <w:lang w:val="de-DE"/>
        </w:rPr>
      </w:pPr>
    </w:p>
    <w:p w:rsidR="00303EAE" w:rsidRPr="00303EAE" w:rsidRDefault="00303EAE" w:rsidP="00303EAE">
      <w:pPr>
        <w:spacing w:line="360" w:lineRule="auto"/>
        <w:ind w:left="600" w:hangingChars="250" w:hanging="600"/>
        <w:rPr>
          <w:color w:val="000000"/>
          <w:sz w:val="24"/>
          <w:u w:color="FFFFFF"/>
          <w:lang w:val="de-DE"/>
        </w:rPr>
      </w:pPr>
      <w:r w:rsidRPr="00303EAE">
        <w:rPr>
          <w:sz w:val="24"/>
          <w:lang w:val="de-DE"/>
        </w:rPr>
        <w:t>Hoffmann, E.T.A.</w:t>
      </w:r>
      <w:r w:rsidRPr="00303EAE">
        <w:rPr>
          <w:color w:val="000000"/>
          <w:sz w:val="24"/>
          <w:u w:color="FFFFFF"/>
          <w:lang w:val="de-DE"/>
        </w:rPr>
        <w:t xml:space="preserve">: </w:t>
      </w:r>
      <w:r w:rsidRPr="00303EAE">
        <w:rPr>
          <w:i/>
          <w:color w:val="000000"/>
          <w:sz w:val="24"/>
          <w:u w:color="FFFFFF"/>
          <w:lang w:val="de-DE"/>
        </w:rPr>
        <w:t>Der goldene Topf</w:t>
      </w:r>
      <w:r w:rsidRPr="00303EAE">
        <w:rPr>
          <w:color w:val="000000"/>
          <w:sz w:val="24"/>
          <w:u w:color="FFFFFF"/>
          <w:lang w:val="de-DE"/>
        </w:rPr>
        <w:t>. Stuttgart: Reclam 1982.</w:t>
      </w:r>
    </w:p>
    <w:p w:rsidR="00C726EB" w:rsidRDefault="00C726EB" w:rsidP="00C726EB">
      <w:pPr>
        <w:spacing w:line="360" w:lineRule="auto"/>
        <w:ind w:left="600" w:hangingChars="250" w:hanging="600"/>
        <w:jc w:val="center"/>
        <w:rPr>
          <w:sz w:val="24"/>
          <w:lang w:val="de-DE"/>
        </w:rPr>
      </w:pPr>
      <w:r>
        <w:rPr>
          <w:rFonts w:hint="eastAsia"/>
          <w:sz w:val="24"/>
          <w:lang w:val="de-DE"/>
        </w:rPr>
        <w:t>（每个参考文献之间空一行）</w:t>
      </w:r>
    </w:p>
    <w:p w:rsidR="000C78E1" w:rsidRPr="00303EAE" w:rsidRDefault="00F55484" w:rsidP="00D778D8">
      <w:pPr>
        <w:spacing w:line="360" w:lineRule="auto"/>
        <w:ind w:left="600" w:hangingChars="250" w:hanging="600"/>
        <w:rPr>
          <w:sz w:val="24"/>
          <w:lang w:val="de-DE"/>
        </w:rPr>
      </w:pPr>
      <w:r w:rsidRPr="00612972">
        <w:rPr>
          <w:sz w:val="24"/>
          <w:lang w:val="de-DE"/>
        </w:rPr>
        <w:t xml:space="preserve">Hoffmann, E.T.A.: </w:t>
      </w:r>
      <w:r w:rsidRPr="00FC1B3E">
        <w:rPr>
          <w:i/>
          <w:sz w:val="24"/>
          <w:lang w:val="de-DE"/>
        </w:rPr>
        <w:t>Rat Krespel</w:t>
      </w:r>
      <w:r w:rsidRPr="00A77B57">
        <w:rPr>
          <w:sz w:val="24"/>
          <w:lang w:val="de-DE"/>
        </w:rPr>
        <w:t>.</w:t>
      </w:r>
      <w:r w:rsidRPr="00612972">
        <w:rPr>
          <w:sz w:val="24"/>
          <w:lang w:val="de-DE"/>
        </w:rPr>
        <w:t xml:space="preserve"> In: ders.: </w:t>
      </w:r>
      <w:r w:rsidRPr="00A77B57">
        <w:rPr>
          <w:i/>
          <w:sz w:val="24"/>
          <w:lang w:val="de-DE"/>
        </w:rPr>
        <w:t>Hoffmanns Werke</w:t>
      </w:r>
      <w:r w:rsidRPr="00A77B57">
        <w:rPr>
          <w:sz w:val="24"/>
          <w:lang w:val="de-DE"/>
        </w:rPr>
        <w:t>.</w:t>
      </w:r>
      <w:r w:rsidRPr="00612972">
        <w:rPr>
          <w:sz w:val="24"/>
          <w:lang w:val="de-DE"/>
        </w:rPr>
        <w:t xml:space="preserve"> Hrsg. von Dr. Viktor </w:t>
      </w:r>
      <w:r w:rsidRPr="00303EAE">
        <w:rPr>
          <w:sz w:val="24"/>
          <w:lang w:val="de-DE"/>
        </w:rPr>
        <w:t>Schweizer. Kritisch durch gesehene und erläuterte Ausgabe. Band 1. Leipzig</w:t>
      </w:r>
      <w:r w:rsidR="00303EAE" w:rsidRPr="00303EAE">
        <w:rPr>
          <w:rFonts w:hint="eastAsia"/>
          <w:sz w:val="24"/>
          <w:lang w:val="de-DE"/>
        </w:rPr>
        <w:t>,</w:t>
      </w:r>
      <w:r w:rsidRPr="00303EAE">
        <w:rPr>
          <w:sz w:val="24"/>
          <w:lang w:val="de-DE"/>
        </w:rPr>
        <w:t xml:space="preserve"> Wien: O.J. 1896, S. 241-268.</w:t>
      </w:r>
    </w:p>
    <w:p w:rsidR="004F3A62" w:rsidRDefault="003814AE" w:rsidP="00F55484">
      <w:pPr>
        <w:spacing w:line="360" w:lineRule="auto"/>
        <w:ind w:left="602" w:hangingChars="250" w:hanging="602"/>
        <w:rPr>
          <w:b/>
          <w:bCs/>
          <w:sz w:val="24"/>
          <w:lang w:val="de-DE"/>
        </w:rPr>
      </w:pPr>
      <w:r>
        <w:rPr>
          <w:rFonts w:hint="eastAsia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1371600" cy="510540"/>
                <wp:effectExtent l="0" t="41910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0" cy="510540"/>
                        </a:xfrm>
                        <a:prstGeom prst="wedgeRectCallout">
                          <a:avLst>
                            <a:gd name="adj1" fmla="val -48611"/>
                            <a:gd name="adj2" fmla="val -12935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8D8" w:rsidRDefault="00D778D8" w:rsidP="00D778D8">
                            <w:r>
                              <w:rPr>
                                <w:rFonts w:hint="eastAsia"/>
                              </w:rPr>
                              <w:t>第二行起悬挂缩进</w:t>
                            </w:r>
                            <w:r>
                              <w:rPr>
                                <w:rFonts w:hint="eastAsia"/>
                              </w:rPr>
                              <w:t>2.5</w:t>
                            </w:r>
                            <w:r>
                              <w:rPr>
                                <w:rFonts w:hint="eastAsia"/>
                              </w:rPr>
                              <w:t>个字符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id="AutoShape 2" o:spid="_x0000_s1029" type="#_x0000_t61" style="position:absolute;left:0;text-align:left;margin-left:27pt;margin-top:0;width:108pt;height:4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" adj="300,-17140">
                <v:path arrowok="t"/>
                <v:textbox>
                  <w:txbxContent>
                    <w:p w:rsidR="00D778D8" w:rsidRDefault="00D778D8" w:rsidP="00D778D8">
                      <w:r>
                        <w:rPr>
                          <w:rFonts w:hint="eastAsia"/>
                        </w:rPr>
                        <w:t>第二行起悬挂缩进</w:t>
                      </w:r>
                      <w:r>
                        <w:rPr>
                          <w:rFonts w:hint="eastAsia"/>
                        </w:rPr>
                        <w:t>2.5</w:t>
                      </w:r>
                      <w:r>
                        <w:rPr>
                          <w:rFonts w:hint="eastAsia"/>
                        </w:rPr>
                        <w:t>个字符</w:t>
                      </w:r>
                    </w:p>
                  </w:txbxContent>
                </v:textbox>
              </v:shape>
            </w:pict>
          </mc:Fallback>
        </mc:AlternateContent>
      </w:r>
    </w:p>
    <w:p w:rsidR="00D778D8" w:rsidRDefault="00D778D8" w:rsidP="00F55484">
      <w:pPr>
        <w:spacing w:line="360" w:lineRule="auto"/>
        <w:ind w:left="602" w:hangingChars="250" w:hanging="602"/>
        <w:rPr>
          <w:b/>
          <w:bCs/>
          <w:sz w:val="24"/>
          <w:lang w:val="de-DE"/>
        </w:rPr>
      </w:pPr>
    </w:p>
    <w:p w:rsidR="00F55484" w:rsidRDefault="00F55484" w:rsidP="00F55484">
      <w:pPr>
        <w:spacing w:line="360" w:lineRule="auto"/>
        <w:ind w:left="602" w:hangingChars="250" w:hanging="602"/>
        <w:rPr>
          <w:b/>
          <w:bCs/>
          <w:sz w:val="24"/>
          <w:lang w:val="de-DE"/>
        </w:rPr>
      </w:pPr>
      <w:r w:rsidRPr="00030065">
        <w:rPr>
          <w:b/>
          <w:bCs/>
          <w:sz w:val="24"/>
          <w:lang w:val="de-DE"/>
        </w:rPr>
        <w:t>Sekundär</w:t>
      </w:r>
      <w:r w:rsidR="00AA1ACE">
        <w:rPr>
          <w:rFonts w:hint="eastAsia"/>
          <w:b/>
          <w:bCs/>
          <w:sz w:val="24"/>
          <w:lang w:val="de-DE"/>
        </w:rPr>
        <w:t>literatur</w:t>
      </w:r>
    </w:p>
    <w:p w:rsidR="008B34FF" w:rsidRDefault="008B34FF" w:rsidP="008B34FF">
      <w:pPr>
        <w:spacing w:line="360" w:lineRule="auto"/>
        <w:ind w:left="240" w:hangingChars="100" w:hanging="240"/>
        <w:rPr>
          <w:sz w:val="24"/>
          <w:lang w:val="de-DE"/>
        </w:rPr>
      </w:pPr>
    </w:p>
    <w:p w:rsidR="00321845" w:rsidRDefault="00321845" w:rsidP="00321845">
      <w:pPr>
        <w:spacing w:line="360" w:lineRule="auto"/>
        <w:ind w:left="240" w:hangingChars="100" w:hanging="240"/>
        <w:rPr>
          <w:sz w:val="24"/>
          <w:lang w:val="de-DE"/>
        </w:rPr>
      </w:pPr>
      <w:r>
        <w:rPr>
          <w:sz w:val="24"/>
          <w:lang w:val="de-DE"/>
        </w:rPr>
        <w:t>B</w:t>
      </w:r>
      <w:r w:rsidRPr="007E3D28">
        <w:rPr>
          <w:rFonts w:hint="eastAsia"/>
          <w:sz w:val="24"/>
          <w:lang w:val="de-DE"/>
        </w:rPr>
        <w:t>arg</w:t>
      </w:r>
      <w:r>
        <w:rPr>
          <w:rFonts w:hint="eastAsia"/>
          <w:sz w:val="24"/>
          <w:lang w:val="de-DE"/>
        </w:rPr>
        <w:t>,</w:t>
      </w:r>
      <w:r w:rsidRPr="007E3D28">
        <w:rPr>
          <w:rFonts w:hint="eastAsia"/>
          <w:sz w:val="24"/>
          <w:lang w:val="de-DE"/>
        </w:rPr>
        <w:t xml:space="preserve"> Michael</w:t>
      </w:r>
      <w:r>
        <w:rPr>
          <w:sz w:val="24"/>
          <w:lang w:val="de-DE"/>
        </w:rPr>
        <w:t xml:space="preserve"> (Hrsg.)</w:t>
      </w:r>
      <w:r w:rsidRPr="007E3D28">
        <w:rPr>
          <w:sz w:val="24"/>
          <w:lang w:val="de-DE"/>
        </w:rPr>
        <w:t>:</w:t>
      </w:r>
      <w:r>
        <w:rPr>
          <w:rFonts w:hint="eastAsia"/>
          <w:sz w:val="24"/>
          <w:lang w:val="de-DE"/>
        </w:rPr>
        <w:t xml:space="preserve"> </w:t>
      </w:r>
      <w:r w:rsidRPr="00A56EB8">
        <w:rPr>
          <w:rFonts w:hint="eastAsia"/>
          <w:i/>
          <w:sz w:val="24"/>
          <w:lang w:val="de-DE"/>
        </w:rPr>
        <w:t xml:space="preserve">Die deutsche </w:t>
      </w:r>
      <w:r>
        <w:rPr>
          <w:i/>
          <w:sz w:val="24"/>
          <w:lang w:val="de-DE"/>
        </w:rPr>
        <w:t>K</w:t>
      </w:r>
      <w:r>
        <w:rPr>
          <w:rFonts w:hint="eastAsia"/>
          <w:i/>
          <w:sz w:val="24"/>
          <w:lang w:val="de-DE"/>
        </w:rPr>
        <w:t>u</w:t>
      </w:r>
      <w:r>
        <w:rPr>
          <w:i/>
          <w:sz w:val="24"/>
          <w:lang w:val="de-DE"/>
        </w:rPr>
        <w:t>ltur</w:t>
      </w:r>
      <w:r w:rsidRPr="00A56EB8">
        <w:rPr>
          <w:rFonts w:hint="eastAsia"/>
          <w:i/>
          <w:sz w:val="24"/>
          <w:lang w:val="de-DE"/>
        </w:rPr>
        <w:t>.</w:t>
      </w:r>
      <w:r>
        <w:rPr>
          <w:rFonts w:hint="eastAsia"/>
          <w:sz w:val="24"/>
          <w:lang w:val="de-DE"/>
        </w:rPr>
        <w:t xml:space="preserve"> Frankfurt a.M.: Fischer 199</w:t>
      </w:r>
      <w:r>
        <w:rPr>
          <w:sz w:val="24"/>
          <w:lang w:val="de-DE"/>
        </w:rPr>
        <w:t>7.</w:t>
      </w:r>
    </w:p>
    <w:p w:rsidR="00321845" w:rsidRPr="00321845" w:rsidRDefault="00321845" w:rsidP="00C8151B">
      <w:pPr>
        <w:spacing w:line="360" w:lineRule="auto"/>
        <w:rPr>
          <w:sz w:val="24"/>
          <w:lang w:val="de-DE"/>
        </w:rPr>
      </w:pPr>
    </w:p>
    <w:p w:rsidR="008B34FF" w:rsidRDefault="008B34FF" w:rsidP="008B34FF">
      <w:pPr>
        <w:spacing w:line="360" w:lineRule="auto"/>
        <w:ind w:left="240" w:hangingChars="100" w:hanging="240"/>
        <w:rPr>
          <w:sz w:val="24"/>
          <w:lang w:val="de-DE"/>
        </w:rPr>
      </w:pPr>
      <w:r w:rsidRPr="007E3D28">
        <w:rPr>
          <w:rFonts w:hint="eastAsia"/>
          <w:sz w:val="24"/>
          <w:lang w:val="de-DE"/>
        </w:rPr>
        <w:t>Karg</w:t>
      </w:r>
      <w:r>
        <w:rPr>
          <w:rFonts w:hint="eastAsia"/>
          <w:sz w:val="24"/>
          <w:lang w:val="de-DE"/>
        </w:rPr>
        <w:t>,</w:t>
      </w:r>
      <w:r w:rsidRPr="007E3D28">
        <w:rPr>
          <w:rFonts w:hint="eastAsia"/>
          <w:sz w:val="24"/>
          <w:lang w:val="de-DE"/>
        </w:rPr>
        <w:t xml:space="preserve"> Thomas/M</w:t>
      </w:r>
      <w:r w:rsidRPr="007E3D28">
        <w:rPr>
          <w:sz w:val="24"/>
          <w:lang w:val="de-DE"/>
        </w:rPr>
        <w:t>üller</w:t>
      </w:r>
      <w:r>
        <w:rPr>
          <w:sz w:val="24"/>
          <w:lang w:val="de-DE"/>
        </w:rPr>
        <w:t xml:space="preserve">, </w:t>
      </w:r>
      <w:r w:rsidRPr="007E3D28">
        <w:rPr>
          <w:rFonts w:hint="eastAsia"/>
          <w:sz w:val="24"/>
          <w:lang w:val="de-DE"/>
        </w:rPr>
        <w:t>Michael</w:t>
      </w:r>
      <w:r>
        <w:rPr>
          <w:sz w:val="24"/>
          <w:lang w:val="de-DE"/>
        </w:rPr>
        <w:t xml:space="preserve"> (Hrsg.)</w:t>
      </w:r>
      <w:r w:rsidRPr="007E3D28">
        <w:rPr>
          <w:sz w:val="24"/>
          <w:lang w:val="de-DE"/>
        </w:rPr>
        <w:t>:</w:t>
      </w:r>
      <w:r>
        <w:rPr>
          <w:rFonts w:hint="eastAsia"/>
          <w:sz w:val="24"/>
          <w:lang w:val="de-DE"/>
        </w:rPr>
        <w:t xml:space="preserve"> </w:t>
      </w:r>
      <w:r w:rsidRPr="00A56EB8">
        <w:rPr>
          <w:rFonts w:hint="eastAsia"/>
          <w:i/>
          <w:sz w:val="24"/>
          <w:lang w:val="de-DE"/>
        </w:rPr>
        <w:t>Die deutsche Kurzgeschichte.</w:t>
      </w:r>
      <w:r>
        <w:rPr>
          <w:rFonts w:hint="eastAsia"/>
          <w:sz w:val="24"/>
          <w:lang w:val="de-DE"/>
        </w:rPr>
        <w:t xml:space="preserve"> Frankfurt a.M.: Fischer 1992</w:t>
      </w:r>
      <w:r w:rsidR="006728F4">
        <w:rPr>
          <w:sz w:val="24"/>
          <w:lang w:val="de-DE"/>
        </w:rPr>
        <w:t>.</w:t>
      </w:r>
    </w:p>
    <w:p w:rsidR="00001391" w:rsidRDefault="00001391" w:rsidP="00C8151B">
      <w:pPr>
        <w:spacing w:line="360" w:lineRule="auto"/>
        <w:rPr>
          <w:sz w:val="24"/>
          <w:lang w:val="de-DE"/>
        </w:rPr>
      </w:pPr>
    </w:p>
    <w:p w:rsidR="00F55484" w:rsidRDefault="00F55484" w:rsidP="00F55484">
      <w:pPr>
        <w:spacing w:line="360" w:lineRule="auto"/>
        <w:ind w:left="600" w:hangingChars="250" w:hanging="600"/>
        <w:rPr>
          <w:sz w:val="24"/>
          <w:lang w:val="de-DE"/>
        </w:rPr>
      </w:pPr>
      <w:r>
        <w:rPr>
          <w:sz w:val="24"/>
          <w:lang w:val="de-DE"/>
        </w:rPr>
        <w:t>Sch</w:t>
      </w:r>
      <w:r w:rsidRPr="00612972">
        <w:rPr>
          <w:sz w:val="24"/>
          <w:lang w:val="de-DE"/>
        </w:rPr>
        <w:t>mitt, Hans-Jürgen (H</w:t>
      </w:r>
      <w:r w:rsidR="009F4228">
        <w:rPr>
          <w:rFonts w:hint="eastAsia"/>
          <w:sz w:val="24"/>
          <w:lang w:val="de-DE"/>
        </w:rPr>
        <w:t>rs</w:t>
      </w:r>
      <w:r w:rsidRPr="00612972">
        <w:rPr>
          <w:sz w:val="24"/>
          <w:lang w:val="de-DE"/>
        </w:rPr>
        <w:t xml:space="preserve">g.): </w:t>
      </w:r>
      <w:r w:rsidRPr="00F55484">
        <w:rPr>
          <w:i/>
          <w:sz w:val="24"/>
          <w:lang w:val="de-DE"/>
        </w:rPr>
        <w:t xml:space="preserve">Die deutsche Literatur in Text und Darstellung. Romantik </w:t>
      </w:r>
      <w:r w:rsidRPr="00F55484">
        <w:rPr>
          <w:rFonts w:ascii="宋体" w:hAnsi="宋体"/>
          <w:i/>
          <w:sz w:val="24"/>
          <w:lang w:val="de-DE"/>
        </w:rPr>
        <w:t>Ⅰ</w:t>
      </w:r>
      <w:r w:rsidRPr="00F55484">
        <w:rPr>
          <w:i/>
          <w:sz w:val="24"/>
          <w:lang w:val="de-DE"/>
        </w:rPr>
        <w:t>/</w:t>
      </w:r>
      <w:r w:rsidRPr="00F55484">
        <w:rPr>
          <w:rFonts w:ascii="宋体" w:hAnsi="宋体"/>
          <w:i/>
          <w:sz w:val="24"/>
          <w:lang w:val="de-DE"/>
        </w:rPr>
        <w:t>Ⅱ</w:t>
      </w:r>
      <w:r>
        <w:rPr>
          <w:sz w:val="24"/>
          <w:lang w:val="de-DE"/>
        </w:rPr>
        <w:t>. Stuttgart: Reclam</w:t>
      </w:r>
      <w:r w:rsidRPr="00612972">
        <w:rPr>
          <w:sz w:val="24"/>
          <w:lang w:val="de-DE"/>
        </w:rPr>
        <w:t xml:space="preserve"> 1974.</w:t>
      </w:r>
    </w:p>
    <w:p w:rsidR="008B34FF" w:rsidRDefault="008B34FF" w:rsidP="008B34FF">
      <w:pPr>
        <w:spacing w:line="360" w:lineRule="auto"/>
        <w:rPr>
          <w:sz w:val="24"/>
          <w:lang w:val="de-DE"/>
        </w:rPr>
      </w:pPr>
    </w:p>
    <w:p w:rsidR="00C8151B" w:rsidRPr="008B34FF" w:rsidRDefault="00C8151B" w:rsidP="00C8151B">
      <w:pPr>
        <w:spacing w:line="360" w:lineRule="auto"/>
        <w:ind w:left="240" w:hangingChars="100" w:hanging="240"/>
        <w:rPr>
          <w:sz w:val="24"/>
          <w:lang w:val="de-DE"/>
        </w:rPr>
      </w:pPr>
      <w:r w:rsidRPr="00642268">
        <w:rPr>
          <w:sz w:val="24"/>
          <w:lang w:val="de-DE"/>
        </w:rPr>
        <w:lastRenderedPageBreak/>
        <w:t>Zweig</w:t>
      </w:r>
      <w:r>
        <w:rPr>
          <w:sz w:val="24"/>
          <w:lang w:val="de-DE"/>
        </w:rPr>
        <w:t>, S</w:t>
      </w:r>
      <w:r>
        <w:rPr>
          <w:rFonts w:hint="eastAsia"/>
          <w:sz w:val="24"/>
          <w:lang w:val="de-DE"/>
        </w:rPr>
        <w:t>tefan</w:t>
      </w:r>
      <w:r w:rsidRPr="00642268">
        <w:rPr>
          <w:sz w:val="24"/>
          <w:lang w:val="de-DE"/>
        </w:rPr>
        <w:t xml:space="preserve">: </w:t>
      </w:r>
      <w:r w:rsidRPr="00642268">
        <w:rPr>
          <w:i/>
          <w:sz w:val="24"/>
          <w:lang w:val="de-DE"/>
        </w:rPr>
        <w:t>Schachnovelle</w:t>
      </w:r>
      <w:r w:rsidRPr="00642268">
        <w:rPr>
          <w:sz w:val="24"/>
          <w:lang w:val="de-DE"/>
        </w:rPr>
        <w:t>. Frankfurt a.M.: Fischer 1992</w:t>
      </w:r>
      <w:r>
        <w:rPr>
          <w:rFonts w:hint="eastAsia"/>
          <w:sz w:val="24"/>
          <w:lang w:val="de-DE"/>
        </w:rPr>
        <w:t>.</w:t>
      </w:r>
    </w:p>
    <w:p w:rsidR="00C8151B" w:rsidRDefault="00C8151B" w:rsidP="008B34FF">
      <w:pPr>
        <w:spacing w:line="360" w:lineRule="auto"/>
        <w:rPr>
          <w:sz w:val="24"/>
          <w:lang w:val="de-DE"/>
        </w:rPr>
      </w:pPr>
    </w:p>
    <w:p w:rsidR="00C8151B" w:rsidRDefault="00C8151B" w:rsidP="00C8151B">
      <w:pPr>
        <w:pStyle w:val="a4"/>
        <w:spacing w:line="360" w:lineRule="auto"/>
        <w:ind w:left="600" w:hangingChars="250" w:hanging="600"/>
        <w:jc w:val="both"/>
        <w:rPr>
          <w:sz w:val="24"/>
          <w:lang w:val="de-DE"/>
        </w:rPr>
      </w:pPr>
      <w:r w:rsidRPr="003C3078">
        <w:rPr>
          <w:rFonts w:hint="eastAsia"/>
          <w:sz w:val="24"/>
          <w:lang w:val="de-DE"/>
        </w:rPr>
        <w:t>恩斯特</w:t>
      </w:r>
      <w:r>
        <w:rPr>
          <w:rFonts w:hint="eastAsia"/>
          <w:sz w:val="24"/>
          <w:lang w:val="de-DE"/>
        </w:rPr>
        <w:t>·</w:t>
      </w:r>
      <w:r w:rsidRPr="003C3078">
        <w:rPr>
          <w:rFonts w:hint="eastAsia"/>
          <w:sz w:val="24"/>
          <w:lang w:val="de-DE"/>
        </w:rPr>
        <w:t>舒玛赫</w:t>
      </w:r>
      <w:r w:rsidR="00623556">
        <w:rPr>
          <w:rFonts w:hint="eastAsia"/>
          <w:sz w:val="24"/>
          <w:lang w:val="de-DE"/>
        </w:rPr>
        <w:t>：《</w:t>
      </w:r>
      <w:r w:rsidRPr="003C3078">
        <w:rPr>
          <w:rFonts w:hint="eastAsia"/>
          <w:sz w:val="24"/>
          <w:lang w:val="de-DE"/>
        </w:rPr>
        <w:t>布莱希特的</w:t>
      </w:r>
      <w:r w:rsidR="00623556">
        <w:rPr>
          <w:rFonts w:hint="eastAsia"/>
          <w:sz w:val="24"/>
          <w:lang w:val="de-DE"/>
        </w:rPr>
        <w:t>&lt;</w:t>
      </w:r>
      <w:r w:rsidRPr="003C3078">
        <w:rPr>
          <w:rFonts w:hint="eastAsia"/>
          <w:sz w:val="24"/>
          <w:lang w:val="de-DE"/>
        </w:rPr>
        <w:t>伽利略传</w:t>
      </w:r>
      <w:r w:rsidR="00623556">
        <w:rPr>
          <w:rFonts w:hint="eastAsia"/>
          <w:sz w:val="24"/>
          <w:lang w:val="de-DE"/>
        </w:rPr>
        <w:t>&gt;</w:t>
      </w:r>
      <w:r w:rsidRPr="003C3078">
        <w:rPr>
          <w:rFonts w:hint="eastAsia"/>
          <w:sz w:val="24"/>
          <w:lang w:val="de-DE"/>
        </w:rPr>
        <w:t>是怎样通过历史化达到陌生化的</w:t>
      </w:r>
      <w:r w:rsidR="00623556">
        <w:rPr>
          <w:rFonts w:hint="eastAsia"/>
          <w:sz w:val="24"/>
          <w:lang w:val="de-DE"/>
        </w:rPr>
        <w:t>》，</w:t>
      </w:r>
      <w:r w:rsidR="00623556" w:rsidRPr="003C3078">
        <w:rPr>
          <w:rFonts w:hint="eastAsia"/>
          <w:sz w:val="24"/>
          <w:lang w:val="de-DE"/>
        </w:rPr>
        <w:t>张黎译</w:t>
      </w:r>
      <w:r w:rsidR="00623556">
        <w:rPr>
          <w:rFonts w:hint="eastAsia"/>
          <w:sz w:val="24"/>
          <w:lang w:val="de-DE"/>
        </w:rPr>
        <w:t>。</w:t>
      </w:r>
      <w:r w:rsidRPr="003C3078">
        <w:rPr>
          <w:rFonts w:hint="eastAsia"/>
          <w:sz w:val="24"/>
          <w:lang w:val="de-DE"/>
        </w:rPr>
        <w:t>收于张黎编</w:t>
      </w:r>
      <w:r w:rsidR="00623556">
        <w:rPr>
          <w:rFonts w:hint="eastAsia"/>
          <w:sz w:val="24"/>
          <w:lang w:val="de-DE"/>
        </w:rPr>
        <w:t>：</w:t>
      </w:r>
      <w:r w:rsidRPr="003C3078">
        <w:rPr>
          <w:rFonts w:hint="eastAsia"/>
          <w:sz w:val="24"/>
          <w:lang w:val="de-DE"/>
        </w:rPr>
        <w:t>《布莱希特研究》</w:t>
      </w:r>
      <w:r w:rsidR="00623556">
        <w:rPr>
          <w:rFonts w:hint="eastAsia"/>
          <w:sz w:val="24"/>
          <w:lang w:val="de-DE"/>
        </w:rPr>
        <w:t>。</w:t>
      </w:r>
      <w:r w:rsidRPr="003C3078">
        <w:rPr>
          <w:rFonts w:hint="eastAsia"/>
          <w:sz w:val="24"/>
          <w:lang w:val="de-DE"/>
        </w:rPr>
        <w:t>北京：社会科学出版社，</w:t>
      </w:r>
      <w:r w:rsidRPr="003C3078">
        <w:rPr>
          <w:rFonts w:hint="eastAsia"/>
          <w:sz w:val="24"/>
          <w:lang w:val="de-DE"/>
        </w:rPr>
        <w:t>1981</w:t>
      </w:r>
      <w:r w:rsidRPr="003C3078">
        <w:rPr>
          <w:rFonts w:hint="eastAsia"/>
          <w:sz w:val="24"/>
          <w:lang w:val="de-DE"/>
        </w:rPr>
        <w:t>年，第</w:t>
      </w:r>
      <w:r w:rsidRPr="003C3078">
        <w:rPr>
          <w:rFonts w:hint="eastAsia"/>
          <w:sz w:val="24"/>
          <w:lang w:val="de-DE"/>
        </w:rPr>
        <w:t>181-190</w:t>
      </w:r>
      <w:r w:rsidRPr="003C3078">
        <w:rPr>
          <w:rFonts w:hint="eastAsia"/>
          <w:sz w:val="24"/>
          <w:lang w:val="de-DE"/>
        </w:rPr>
        <w:t>页。</w:t>
      </w:r>
      <w:r>
        <w:rPr>
          <w:rFonts w:hint="eastAsia"/>
          <w:sz w:val="24"/>
          <w:lang w:val="de-DE"/>
        </w:rPr>
        <w:t>（</w:t>
      </w:r>
      <w:r w:rsidRPr="003C3078">
        <w:rPr>
          <w:sz w:val="24"/>
          <w:lang w:val="de-DE"/>
        </w:rPr>
        <w:t xml:space="preserve">Schumacher, Ernst: </w:t>
      </w:r>
      <w:r w:rsidRPr="0041721B">
        <w:rPr>
          <w:i/>
          <w:sz w:val="24"/>
          <w:lang w:val="de-DE"/>
        </w:rPr>
        <w:t>Wie gelangt Leben des Galilei von Brecht durch</w:t>
      </w:r>
      <w:r w:rsidRPr="0041721B">
        <w:rPr>
          <w:rFonts w:hint="eastAsia"/>
          <w:i/>
          <w:sz w:val="24"/>
          <w:lang w:val="de-DE"/>
        </w:rPr>
        <w:t xml:space="preserve"> </w:t>
      </w:r>
      <w:r w:rsidRPr="0041721B">
        <w:rPr>
          <w:i/>
          <w:sz w:val="24"/>
          <w:lang w:val="de-DE"/>
        </w:rPr>
        <w:t>Historisierung zur Verfremdung</w:t>
      </w:r>
      <w:r w:rsidRPr="003C3078">
        <w:rPr>
          <w:sz w:val="24"/>
          <w:lang w:val="de-DE"/>
        </w:rPr>
        <w:t>. Übersetzt aus dem</w:t>
      </w:r>
      <w:r>
        <w:rPr>
          <w:rFonts w:hint="eastAsia"/>
          <w:sz w:val="24"/>
          <w:lang w:val="de-DE"/>
        </w:rPr>
        <w:t xml:space="preserve"> </w:t>
      </w:r>
      <w:r>
        <w:rPr>
          <w:sz w:val="24"/>
          <w:lang w:val="de-DE"/>
        </w:rPr>
        <w:t>Deutschen von Zhang Li.</w:t>
      </w:r>
      <w:r>
        <w:rPr>
          <w:rFonts w:hint="eastAsia"/>
          <w:sz w:val="24"/>
          <w:lang w:val="de-DE"/>
        </w:rPr>
        <w:t xml:space="preserve"> </w:t>
      </w:r>
      <w:r w:rsidRPr="003C3078">
        <w:rPr>
          <w:sz w:val="24"/>
          <w:lang w:val="de-DE"/>
        </w:rPr>
        <w:t>In: Zhang</w:t>
      </w:r>
      <w:r>
        <w:rPr>
          <w:sz w:val="24"/>
          <w:lang w:val="de-DE"/>
        </w:rPr>
        <w:t xml:space="preserve"> </w:t>
      </w:r>
      <w:r w:rsidRPr="003C3078">
        <w:rPr>
          <w:sz w:val="24"/>
          <w:lang w:val="de-DE"/>
        </w:rPr>
        <w:t>Li (H</w:t>
      </w:r>
      <w:r>
        <w:rPr>
          <w:rFonts w:hint="eastAsia"/>
          <w:sz w:val="24"/>
          <w:lang w:val="de-DE"/>
        </w:rPr>
        <w:t>rs</w:t>
      </w:r>
      <w:r w:rsidRPr="003C3078">
        <w:rPr>
          <w:sz w:val="24"/>
          <w:lang w:val="de-DE"/>
        </w:rPr>
        <w:t xml:space="preserve">g.): </w:t>
      </w:r>
      <w:r w:rsidRPr="0041721B">
        <w:rPr>
          <w:i/>
          <w:sz w:val="24"/>
          <w:lang w:val="de-DE"/>
        </w:rPr>
        <w:t>Forschung über Brecht</w:t>
      </w:r>
      <w:r w:rsidRPr="003C3078">
        <w:rPr>
          <w:sz w:val="24"/>
          <w:lang w:val="de-DE"/>
        </w:rPr>
        <w:t>.</w:t>
      </w:r>
      <w:r>
        <w:rPr>
          <w:rFonts w:hint="eastAsia"/>
          <w:sz w:val="24"/>
          <w:lang w:val="de-DE"/>
        </w:rPr>
        <w:t xml:space="preserve"> </w:t>
      </w:r>
      <w:r>
        <w:rPr>
          <w:sz w:val="24"/>
          <w:lang w:val="de-DE"/>
        </w:rPr>
        <w:t>Beij</w:t>
      </w:r>
      <w:r w:rsidRPr="003C3078">
        <w:rPr>
          <w:rFonts w:hint="eastAsia"/>
          <w:sz w:val="24"/>
          <w:lang w:val="de-DE"/>
        </w:rPr>
        <w:t xml:space="preserve">ing: </w:t>
      </w:r>
      <w:r>
        <w:rPr>
          <w:rFonts w:hint="eastAsia"/>
          <w:sz w:val="24"/>
          <w:lang w:val="de-DE"/>
        </w:rPr>
        <w:t xml:space="preserve">Verlag </w:t>
      </w:r>
      <w:r>
        <w:rPr>
          <w:sz w:val="24"/>
          <w:lang w:val="de-DE"/>
        </w:rPr>
        <w:t>für</w:t>
      </w:r>
      <w:r w:rsidRPr="003C3078">
        <w:rPr>
          <w:rFonts w:hint="eastAsia"/>
          <w:sz w:val="24"/>
          <w:lang w:val="de-DE"/>
        </w:rPr>
        <w:t xml:space="preserve"> Sozialwissenschaft 1981, S. 181-190.</w:t>
      </w:r>
      <w:r>
        <w:rPr>
          <w:rFonts w:hint="eastAsia"/>
          <w:sz w:val="24"/>
          <w:lang w:val="de-DE"/>
        </w:rPr>
        <w:t>）</w:t>
      </w:r>
      <w:r w:rsidRPr="00C8151B">
        <w:rPr>
          <w:rFonts w:hint="eastAsia"/>
          <w:color w:val="FF0000"/>
          <w:sz w:val="24"/>
          <w:lang w:val="de-DE"/>
        </w:rPr>
        <w:t>（</w:t>
      </w:r>
      <w:r w:rsidRPr="00C8151B">
        <w:rPr>
          <w:color w:val="FF0000"/>
          <w:sz w:val="24"/>
          <w:lang w:val="de-DE"/>
        </w:rPr>
        <w:t>übersetzt von mir)</w:t>
      </w:r>
    </w:p>
    <w:p w:rsidR="00C8151B" w:rsidRPr="00C8151B" w:rsidRDefault="00C8151B" w:rsidP="008B34FF">
      <w:pPr>
        <w:spacing w:line="360" w:lineRule="auto"/>
        <w:rPr>
          <w:sz w:val="24"/>
          <w:lang w:val="de-DE"/>
        </w:rPr>
      </w:pPr>
    </w:p>
    <w:p w:rsidR="00C8151B" w:rsidRPr="00C8151B" w:rsidRDefault="00C8151B" w:rsidP="00C8151B">
      <w:pPr>
        <w:spacing w:line="360" w:lineRule="auto"/>
        <w:ind w:left="240" w:hangingChars="100" w:hanging="240"/>
        <w:rPr>
          <w:color w:val="FF0000"/>
          <w:sz w:val="24"/>
          <w:lang w:val="de-DE"/>
        </w:rPr>
      </w:pPr>
      <w:r w:rsidRPr="00C8151B">
        <w:rPr>
          <w:rFonts w:hint="eastAsia"/>
          <w:color w:val="FF0000"/>
          <w:sz w:val="24"/>
        </w:rPr>
        <w:t>周林</w:t>
      </w:r>
      <w:r w:rsidR="00AE37B0">
        <w:rPr>
          <w:rFonts w:hint="eastAsia"/>
          <w:color w:val="FF0000"/>
          <w:sz w:val="24"/>
          <w:lang w:val="de-DE"/>
        </w:rPr>
        <w:t>：</w:t>
      </w:r>
      <w:r w:rsidRPr="00C8151B">
        <w:rPr>
          <w:rFonts w:hint="eastAsia"/>
          <w:color w:val="FF0000"/>
          <w:sz w:val="24"/>
        </w:rPr>
        <w:t>《德国公司</w:t>
      </w:r>
      <w:r w:rsidRPr="00C8151B">
        <w:rPr>
          <w:rFonts w:hint="eastAsia"/>
          <w:color w:val="FF0000"/>
          <w:sz w:val="24"/>
          <w:lang w:val="de-DE"/>
        </w:rPr>
        <w:t>50</w:t>
      </w:r>
      <w:r w:rsidRPr="00C8151B">
        <w:rPr>
          <w:rFonts w:hint="eastAsia"/>
          <w:color w:val="FF0000"/>
          <w:sz w:val="24"/>
        </w:rPr>
        <w:t>强》</w:t>
      </w:r>
      <w:r w:rsidR="00AE37B0">
        <w:rPr>
          <w:rFonts w:hint="eastAsia"/>
          <w:color w:val="FF0000"/>
          <w:sz w:val="24"/>
          <w:lang w:val="de-DE"/>
        </w:rPr>
        <w:t>。</w:t>
      </w:r>
      <w:r w:rsidRPr="00C8151B">
        <w:rPr>
          <w:rFonts w:hint="eastAsia"/>
          <w:color w:val="FF0000"/>
          <w:sz w:val="24"/>
        </w:rPr>
        <w:t>上海</w:t>
      </w:r>
      <w:r w:rsidRPr="00C8151B">
        <w:rPr>
          <w:rFonts w:hint="eastAsia"/>
          <w:color w:val="FF0000"/>
          <w:sz w:val="24"/>
          <w:lang w:val="de-DE"/>
        </w:rPr>
        <w:t>：</w:t>
      </w:r>
      <w:r w:rsidRPr="00C8151B">
        <w:rPr>
          <w:rFonts w:hint="eastAsia"/>
          <w:color w:val="FF0000"/>
          <w:sz w:val="24"/>
        </w:rPr>
        <w:t>同济大学出版社</w:t>
      </w:r>
      <w:r w:rsidRPr="00C8151B">
        <w:rPr>
          <w:rFonts w:hint="eastAsia"/>
          <w:color w:val="FF0000"/>
          <w:sz w:val="24"/>
          <w:lang w:val="de-DE"/>
        </w:rPr>
        <w:t>，</w:t>
      </w:r>
      <w:r w:rsidRPr="00C8151B">
        <w:rPr>
          <w:rFonts w:hint="eastAsia"/>
          <w:color w:val="FF0000"/>
          <w:sz w:val="24"/>
          <w:lang w:val="de-DE"/>
        </w:rPr>
        <w:t>2001</w:t>
      </w:r>
      <w:r w:rsidRPr="00C8151B">
        <w:rPr>
          <w:rFonts w:hint="eastAsia"/>
          <w:color w:val="FF0000"/>
          <w:sz w:val="24"/>
        </w:rPr>
        <w:t>年。</w:t>
      </w:r>
      <w:r w:rsidRPr="00C8151B">
        <w:rPr>
          <w:rFonts w:hint="eastAsia"/>
          <w:color w:val="FF0000"/>
          <w:sz w:val="24"/>
          <w:lang w:val="de-DE"/>
        </w:rPr>
        <w:t>（</w:t>
      </w:r>
      <w:r w:rsidRPr="00C8151B">
        <w:rPr>
          <w:color w:val="FF0000"/>
          <w:sz w:val="24"/>
          <w:lang w:val="de-DE"/>
        </w:rPr>
        <w:t>Zhou</w:t>
      </w:r>
      <w:r w:rsidR="0041298E">
        <w:rPr>
          <w:rFonts w:hint="eastAsia"/>
          <w:color w:val="FF0000"/>
          <w:sz w:val="24"/>
          <w:lang w:val="de-DE"/>
        </w:rPr>
        <w:t>，</w:t>
      </w:r>
      <w:r w:rsidRPr="00C8151B">
        <w:rPr>
          <w:color w:val="FF0000"/>
          <w:sz w:val="24"/>
          <w:lang w:val="de-DE"/>
        </w:rPr>
        <w:t xml:space="preserve">Lin: </w:t>
      </w:r>
      <w:r w:rsidRPr="00C8151B">
        <w:rPr>
          <w:i/>
          <w:color w:val="FF0000"/>
          <w:sz w:val="24"/>
          <w:lang w:val="de-DE"/>
        </w:rPr>
        <w:t>50 deutsche Topunternehmen</w:t>
      </w:r>
      <w:r w:rsidRPr="00C8151B">
        <w:rPr>
          <w:color w:val="FF0000"/>
          <w:sz w:val="24"/>
          <w:lang w:val="de-DE"/>
        </w:rPr>
        <w:t>. Shanghai: Tongji</w:t>
      </w:r>
      <w:r w:rsidRPr="00C8151B">
        <w:rPr>
          <w:rFonts w:hint="eastAsia"/>
          <w:color w:val="FF0000"/>
          <w:sz w:val="24"/>
          <w:lang w:val="de-DE"/>
        </w:rPr>
        <w:t>-</w:t>
      </w:r>
      <w:r w:rsidRPr="00C8151B">
        <w:rPr>
          <w:color w:val="FF0000"/>
          <w:sz w:val="24"/>
          <w:lang w:val="de-DE"/>
        </w:rPr>
        <w:t>Universität Verlag 2001</w:t>
      </w:r>
      <w:r w:rsidRPr="00C8151B">
        <w:rPr>
          <w:rFonts w:hint="eastAsia"/>
          <w:color w:val="FF0000"/>
          <w:sz w:val="24"/>
          <w:lang w:val="de-DE"/>
        </w:rPr>
        <w:t>.</w:t>
      </w:r>
      <w:r w:rsidRPr="00C8151B">
        <w:rPr>
          <w:rFonts w:hint="eastAsia"/>
          <w:color w:val="FF0000"/>
          <w:sz w:val="24"/>
          <w:lang w:val="de-DE"/>
        </w:rPr>
        <w:t>）（</w:t>
      </w:r>
      <w:r w:rsidRPr="00C8151B">
        <w:rPr>
          <w:color w:val="FF0000"/>
          <w:sz w:val="24"/>
          <w:lang w:val="de-DE"/>
        </w:rPr>
        <w:t>übersetzt von mir</w:t>
      </w:r>
      <w:r w:rsidRPr="00623556">
        <w:rPr>
          <w:rFonts w:ascii="宋体" w:hAnsi="宋体"/>
          <w:color w:val="FF0000"/>
          <w:sz w:val="24"/>
          <w:lang w:val="de-DE"/>
        </w:rPr>
        <w:t>)</w:t>
      </w:r>
      <w:bookmarkStart w:id="0" w:name="_GoBack"/>
      <w:bookmarkEnd w:id="0"/>
    </w:p>
    <w:p w:rsidR="006728F4" w:rsidRDefault="006728F4" w:rsidP="009A23D4">
      <w:pPr>
        <w:pStyle w:val="a4"/>
        <w:spacing w:line="360" w:lineRule="auto"/>
        <w:jc w:val="both"/>
        <w:rPr>
          <w:sz w:val="24"/>
          <w:lang w:val="de-DE"/>
        </w:rPr>
      </w:pPr>
    </w:p>
    <w:p w:rsidR="00C8151B" w:rsidRPr="00623556" w:rsidRDefault="00C8151B" w:rsidP="009A23D4">
      <w:pPr>
        <w:pStyle w:val="a4"/>
        <w:spacing w:line="360" w:lineRule="auto"/>
        <w:ind w:left="540" w:hangingChars="225" w:hanging="540"/>
        <w:jc w:val="both"/>
        <w:rPr>
          <w:sz w:val="24"/>
          <w:lang w:val="de-DE"/>
        </w:rPr>
      </w:pPr>
      <w:r w:rsidRPr="00623556">
        <w:rPr>
          <w:rFonts w:hint="eastAsia"/>
          <w:sz w:val="24"/>
        </w:rPr>
        <w:t>陈东勇</w:t>
      </w:r>
      <w:r w:rsidR="00623556" w:rsidRPr="00623556">
        <w:rPr>
          <w:rFonts w:hint="eastAsia"/>
          <w:sz w:val="24"/>
          <w:lang w:val="de-DE"/>
        </w:rPr>
        <w:t>：《</w:t>
      </w:r>
      <w:r w:rsidRPr="00623556">
        <w:rPr>
          <w:rFonts w:hint="eastAsia"/>
          <w:sz w:val="24"/>
        </w:rPr>
        <w:t>可口可乐</w:t>
      </w:r>
      <w:r w:rsidRPr="00623556">
        <w:rPr>
          <w:rFonts w:hint="eastAsia"/>
          <w:sz w:val="24"/>
          <w:lang w:val="de-DE"/>
        </w:rPr>
        <w:t>，</w:t>
      </w:r>
      <w:r w:rsidRPr="00623556">
        <w:rPr>
          <w:rFonts w:hint="eastAsia"/>
          <w:sz w:val="24"/>
        </w:rPr>
        <w:t>不死的神话</w:t>
      </w:r>
      <w:r w:rsidR="00623556" w:rsidRPr="00623556">
        <w:rPr>
          <w:rFonts w:hint="eastAsia"/>
          <w:sz w:val="24"/>
          <w:lang w:val="de-DE"/>
        </w:rPr>
        <w:t>》。</w:t>
      </w:r>
      <w:r w:rsidRPr="00623556">
        <w:rPr>
          <w:rFonts w:hint="eastAsia"/>
          <w:sz w:val="24"/>
          <w:lang w:val="de-DE"/>
        </w:rPr>
        <w:t>（</w:t>
      </w:r>
      <w:r w:rsidRPr="00623556">
        <w:rPr>
          <w:rFonts w:hint="eastAsia"/>
          <w:sz w:val="24"/>
          <w:lang w:val="de-DE"/>
        </w:rPr>
        <w:t xml:space="preserve">Chen, </w:t>
      </w:r>
      <w:proofErr w:type="spellStart"/>
      <w:r w:rsidRPr="00623556">
        <w:rPr>
          <w:rFonts w:hint="eastAsia"/>
          <w:sz w:val="24"/>
          <w:lang w:val="de-DE"/>
        </w:rPr>
        <w:t>Dongyong</w:t>
      </w:r>
      <w:proofErr w:type="spellEnd"/>
      <w:r w:rsidRPr="00623556">
        <w:rPr>
          <w:rFonts w:hint="eastAsia"/>
          <w:sz w:val="24"/>
          <w:lang w:val="de-DE"/>
        </w:rPr>
        <w:t xml:space="preserve">: </w:t>
      </w:r>
      <w:r w:rsidRPr="00623556">
        <w:rPr>
          <w:rFonts w:hint="eastAsia"/>
          <w:i/>
          <w:sz w:val="24"/>
          <w:lang w:val="de-DE"/>
        </w:rPr>
        <w:t>Coca-Cola, eine unsterbliche Legende</w:t>
      </w:r>
      <w:r w:rsidRPr="00623556">
        <w:rPr>
          <w:i/>
          <w:sz w:val="24"/>
          <w:lang w:val="de-DE"/>
        </w:rPr>
        <w:t xml:space="preserve">  </w:t>
      </w:r>
      <w:r w:rsidRPr="00623556">
        <w:rPr>
          <w:rFonts w:hint="eastAsia"/>
          <w:sz w:val="24"/>
          <w:u w:val="single"/>
          <w:lang w:val="de-DE"/>
        </w:rPr>
        <w:t xml:space="preserve">In: </w:t>
      </w:r>
      <w:r w:rsidRPr="00623556">
        <w:rPr>
          <w:sz w:val="24"/>
          <w:u w:val="single"/>
          <w:lang w:val="de-DE"/>
        </w:rPr>
        <w:t>http://blog.icxo.com/read.jsp?aid=25364&amp;uid=10246</w:t>
      </w:r>
      <w:r w:rsidRPr="00623556">
        <w:rPr>
          <w:rFonts w:hint="eastAsia"/>
          <w:sz w:val="24"/>
          <w:lang w:val="de-DE"/>
        </w:rPr>
        <w:t xml:space="preserve"> (24.02.20</w:t>
      </w:r>
      <w:r w:rsidR="00623556" w:rsidRPr="00623556">
        <w:rPr>
          <w:sz w:val="24"/>
          <w:lang w:val="de-DE"/>
        </w:rPr>
        <w:t>21</w:t>
      </w:r>
      <w:r w:rsidRPr="00623556">
        <w:rPr>
          <w:rFonts w:hint="eastAsia"/>
          <w:sz w:val="24"/>
          <w:lang w:val="de-DE"/>
        </w:rPr>
        <w:t>) (</w:t>
      </w:r>
      <w:r w:rsidRPr="00623556">
        <w:rPr>
          <w:sz w:val="24"/>
          <w:lang w:val="de-DE"/>
        </w:rPr>
        <w:t>ü</w:t>
      </w:r>
      <w:r w:rsidRPr="00623556">
        <w:rPr>
          <w:rFonts w:hint="eastAsia"/>
          <w:sz w:val="24"/>
          <w:lang w:val="de-DE"/>
        </w:rPr>
        <w:t>bersetzt und paraphrasiert von mir)</w:t>
      </w:r>
    </w:p>
    <w:p w:rsidR="00C8151B" w:rsidRDefault="00C8151B" w:rsidP="00C8151B">
      <w:pPr>
        <w:pStyle w:val="a4"/>
        <w:spacing w:line="360" w:lineRule="auto"/>
        <w:rPr>
          <w:sz w:val="24"/>
          <w:lang w:val="de-DE"/>
        </w:rPr>
      </w:pPr>
    </w:p>
    <w:p w:rsidR="00B77604" w:rsidRPr="00303EAE" w:rsidRDefault="009A23D4" w:rsidP="00F55484">
      <w:pPr>
        <w:spacing w:line="360" w:lineRule="auto"/>
        <w:ind w:left="525" w:hangingChars="250" w:hanging="525"/>
        <w:rPr>
          <w:sz w:val="24"/>
          <w:lang w:val="de-DE"/>
        </w:rPr>
      </w:pPr>
      <w:hyperlink r:id="rId4" w:history="1">
        <w:r w:rsidR="00623556" w:rsidRPr="003A2E27">
          <w:rPr>
            <w:rStyle w:val="a5"/>
            <w:sz w:val="24"/>
            <w:lang w:val="de-DE"/>
          </w:rPr>
          <w:t>https://www.uni-heidelberg.de/forschung/international/heidelberg/</w:t>
        </w:r>
      </w:hyperlink>
      <w:r w:rsidR="00623556">
        <w:rPr>
          <w:sz w:val="24"/>
          <w:lang w:val="de-DE"/>
        </w:rPr>
        <w:t xml:space="preserve"> </w:t>
      </w:r>
      <w:r w:rsidR="00623556" w:rsidRPr="00303EAE">
        <w:rPr>
          <w:rFonts w:hint="eastAsia"/>
          <w:sz w:val="24"/>
          <w:lang w:val="de-DE"/>
        </w:rPr>
        <w:t>(</w:t>
      </w:r>
      <w:r w:rsidR="00623556">
        <w:rPr>
          <w:sz w:val="24"/>
          <w:lang w:val="de-DE"/>
        </w:rPr>
        <w:t>04</w:t>
      </w:r>
      <w:r w:rsidR="00623556" w:rsidRPr="00303EAE">
        <w:rPr>
          <w:rFonts w:hint="eastAsia"/>
          <w:sz w:val="24"/>
          <w:lang w:val="de-DE"/>
        </w:rPr>
        <w:t>.0</w:t>
      </w:r>
      <w:r w:rsidR="00623556">
        <w:rPr>
          <w:sz w:val="24"/>
          <w:lang w:val="de-DE"/>
        </w:rPr>
        <w:t>4</w:t>
      </w:r>
      <w:r w:rsidR="00623556" w:rsidRPr="00303EAE">
        <w:rPr>
          <w:rFonts w:hint="eastAsia"/>
          <w:sz w:val="24"/>
          <w:lang w:val="de-DE"/>
        </w:rPr>
        <w:t>.20</w:t>
      </w:r>
      <w:r w:rsidR="00623556">
        <w:rPr>
          <w:sz w:val="24"/>
          <w:lang w:val="de-DE"/>
        </w:rPr>
        <w:t>21</w:t>
      </w:r>
      <w:r w:rsidR="00623556" w:rsidRPr="00303EAE">
        <w:rPr>
          <w:rFonts w:hint="eastAsia"/>
          <w:sz w:val="24"/>
          <w:lang w:val="de-DE"/>
        </w:rPr>
        <w:t>)</w:t>
      </w:r>
    </w:p>
    <w:p w:rsidR="007B19A0" w:rsidRPr="00F55484" w:rsidRDefault="007B19A0">
      <w:pPr>
        <w:rPr>
          <w:lang w:val="de-DE"/>
        </w:rPr>
      </w:pPr>
    </w:p>
    <w:sectPr w:rsidR="007B19A0" w:rsidRPr="00F554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7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484"/>
    <w:rsid w:val="00001391"/>
    <w:rsid w:val="00005E0F"/>
    <w:rsid w:val="00073685"/>
    <w:rsid w:val="000A63BC"/>
    <w:rsid w:val="000C78E1"/>
    <w:rsid w:val="000D3DC1"/>
    <w:rsid w:val="000E0A1F"/>
    <w:rsid w:val="001177B0"/>
    <w:rsid w:val="001A282F"/>
    <w:rsid w:val="001C2281"/>
    <w:rsid w:val="00281B8B"/>
    <w:rsid w:val="00303EAE"/>
    <w:rsid w:val="00321845"/>
    <w:rsid w:val="00337B5F"/>
    <w:rsid w:val="003814AE"/>
    <w:rsid w:val="003E40D1"/>
    <w:rsid w:val="0041298E"/>
    <w:rsid w:val="00465325"/>
    <w:rsid w:val="00481197"/>
    <w:rsid w:val="00486F00"/>
    <w:rsid w:val="004D423C"/>
    <w:rsid w:val="004F3A62"/>
    <w:rsid w:val="00522DE3"/>
    <w:rsid w:val="00527158"/>
    <w:rsid w:val="005A6B34"/>
    <w:rsid w:val="005B372E"/>
    <w:rsid w:val="00623556"/>
    <w:rsid w:val="0062794C"/>
    <w:rsid w:val="006728F4"/>
    <w:rsid w:val="006D7CEC"/>
    <w:rsid w:val="007519D4"/>
    <w:rsid w:val="00786AF4"/>
    <w:rsid w:val="007B19A0"/>
    <w:rsid w:val="007B5B67"/>
    <w:rsid w:val="007D0FCB"/>
    <w:rsid w:val="007E2C8A"/>
    <w:rsid w:val="0089066F"/>
    <w:rsid w:val="00896EC9"/>
    <w:rsid w:val="008B34FF"/>
    <w:rsid w:val="00911C30"/>
    <w:rsid w:val="00953925"/>
    <w:rsid w:val="0097426F"/>
    <w:rsid w:val="009772FA"/>
    <w:rsid w:val="009A23D4"/>
    <w:rsid w:val="009F4228"/>
    <w:rsid w:val="00A77B57"/>
    <w:rsid w:val="00AA1ACE"/>
    <w:rsid w:val="00AA287D"/>
    <w:rsid w:val="00AB7457"/>
    <w:rsid w:val="00AE37B0"/>
    <w:rsid w:val="00B77604"/>
    <w:rsid w:val="00BF0272"/>
    <w:rsid w:val="00C10E08"/>
    <w:rsid w:val="00C35988"/>
    <w:rsid w:val="00C726EB"/>
    <w:rsid w:val="00C8151B"/>
    <w:rsid w:val="00CA138C"/>
    <w:rsid w:val="00CB7856"/>
    <w:rsid w:val="00D16F6D"/>
    <w:rsid w:val="00D35FEE"/>
    <w:rsid w:val="00D41883"/>
    <w:rsid w:val="00D46EAE"/>
    <w:rsid w:val="00D65B78"/>
    <w:rsid w:val="00D70C6B"/>
    <w:rsid w:val="00D778D8"/>
    <w:rsid w:val="00D910F7"/>
    <w:rsid w:val="00DA369A"/>
    <w:rsid w:val="00E169BF"/>
    <w:rsid w:val="00E432C9"/>
    <w:rsid w:val="00ED0FFF"/>
    <w:rsid w:val="00ED2EEF"/>
    <w:rsid w:val="00F55484"/>
    <w:rsid w:val="00F6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9C565A-DFCE-6642-B0F5-B5B86367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5548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F55484"/>
    <w:pPr>
      <w:keepNext/>
      <w:spacing w:line="360" w:lineRule="auto"/>
      <w:ind w:firstLineChars="200" w:firstLine="562"/>
      <w:jc w:val="center"/>
      <w:outlineLvl w:val="0"/>
    </w:pPr>
    <w:rPr>
      <w:b/>
      <w:bCs/>
      <w:sz w:val="28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5B78"/>
    <w:pPr>
      <w:tabs>
        <w:tab w:val="left" w:pos="3060"/>
      </w:tabs>
      <w:spacing w:line="360" w:lineRule="auto"/>
    </w:pPr>
    <w:rPr>
      <w:sz w:val="24"/>
      <w:lang w:val="de-DE"/>
    </w:rPr>
  </w:style>
  <w:style w:type="paragraph" w:styleId="a4">
    <w:name w:val="endnote text"/>
    <w:basedOn w:val="a"/>
    <w:semiHidden/>
    <w:rsid w:val="00D910F7"/>
    <w:pPr>
      <w:snapToGrid w:val="0"/>
      <w:jc w:val="left"/>
    </w:pPr>
  </w:style>
  <w:style w:type="character" w:styleId="a5">
    <w:name w:val="Hyperlink"/>
    <w:rsid w:val="00C8151B"/>
    <w:rPr>
      <w:color w:val="0563C1"/>
      <w:u w:val="single"/>
    </w:rPr>
  </w:style>
  <w:style w:type="character" w:styleId="a6">
    <w:name w:val="Unresolved Mention"/>
    <w:uiPriority w:val="99"/>
    <w:semiHidden/>
    <w:unhideWhenUsed/>
    <w:rsid w:val="00C815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ni-heidelberg.de/forschung/international/heidelberg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379</Words>
  <Characters>2161</Characters>
  <Application>Microsoft Office Word</Application>
  <DocSecurity>0</DocSecurity>
  <Lines>18</Lines>
  <Paragraphs>5</Paragraphs>
  <ScaleCrop>false</ScaleCrop>
  <Company>SISU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德语系</dc:creator>
  <cp:keywords/>
  <dc:description/>
  <cp:lastModifiedBy>张赟</cp:lastModifiedBy>
  <cp:revision>6</cp:revision>
  <dcterms:created xsi:type="dcterms:W3CDTF">2021-04-12T02:46:00Z</dcterms:created>
  <dcterms:modified xsi:type="dcterms:W3CDTF">2021-12-30T07:25:00Z</dcterms:modified>
</cp:coreProperties>
</file>