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15374">
      <w:pPr>
        <w:spacing w:line="360" w:lineRule="auto"/>
        <w:jc w:val="center"/>
        <w:outlineLvl w:val="0"/>
        <w:rPr>
          <w:rFonts w:ascii="Times New Roman" w:hAnsi="Times New Roman" w:eastAsia="黑体"/>
          <w:sz w:val="24"/>
        </w:rPr>
      </w:pPr>
      <w:bookmarkStart w:id="0" w:name="_Toc15191"/>
      <w:bookmarkStart w:id="1" w:name="_Toc3610"/>
      <w:r>
        <w:rPr>
          <w:rFonts w:hint="eastAsia" w:ascii="Times New Roman" w:hAnsi="Times New Roman" w:eastAsia="黑体"/>
          <w:sz w:val="32"/>
          <w:szCs w:val="32"/>
        </w:rPr>
        <mc:AlternateContent>
          <mc:Choice Requires="wps">
            <w:drawing>
              <wp:anchor distT="0" distB="0" distL="114300" distR="114300" simplePos="0" relativeHeight="251666432" behindDoc="0" locked="0" layoutInCell="1" allowOverlap="1">
                <wp:simplePos x="0" y="0"/>
                <wp:positionH relativeFrom="column">
                  <wp:posOffset>3474720</wp:posOffset>
                </wp:positionH>
                <wp:positionV relativeFrom="paragraph">
                  <wp:posOffset>133985</wp:posOffset>
                </wp:positionV>
                <wp:extent cx="1545590" cy="238125"/>
                <wp:effectExtent l="462915" t="4445" r="10795" b="5080"/>
                <wp:wrapNone/>
                <wp:docPr id="1059240306" name="矩形标注 5"/>
                <wp:cNvGraphicFramePr/>
                <a:graphic xmlns:a="http://schemas.openxmlformats.org/drawingml/2006/main">
                  <a:graphicData uri="http://schemas.microsoft.com/office/word/2010/wordprocessingShape">
                    <wps:wsp>
                      <wps:cNvSpPr/>
                      <wps:spPr>
                        <a:xfrm>
                          <a:off x="0" y="0"/>
                          <a:ext cx="1545590" cy="238125"/>
                        </a:xfrm>
                        <a:prstGeom prst="wedgeRectCallout">
                          <a:avLst>
                            <a:gd name="adj1" fmla="val -77500"/>
                            <a:gd name="adj2" fmla="val -27333"/>
                          </a:avLst>
                        </a:prstGeom>
                        <a:solidFill>
                          <a:srgbClr val="FFFFFF"/>
                        </a:solidFill>
                        <a:ln w="9525" cap="flat" cmpd="sng">
                          <a:solidFill>
                            <a:srgbClr val="000000"/>
                          </a:solidFill>
                          <a:prstDash val="solid"/>
                          <a:miter/>
                          <a:headEnd type="none" w="med" len="med"/>
                          <a:tailEnd type="none" w="med" len="med"/>
                        </a:ln>
                      </wps:spPr>
                      <wps:txbx>
                        <w:txbxContent>
                          <w:p w14:paraId="70C5B6E6">
                            <w:pPr>
                              <w:rPr>
                                <w:sz w:val="18"/>
                                <w:szCs w:val="18"/>
                              </w:rPr>
                            </w:pPr>
                            <w:r>
                              <w:rPr>
                                <w:rFonts w:hint="eastAsia"/>
                                <w:sz w:val="18"/>
                                <w:szCs w:val="18"/>
                              </w:rPr>
                              <w:t>黑体，三号，加粗，居中</w:t>
                            </w:r>
                          </w:p>
                        </w:txbxContent>
                      </wps:txbx>
                      <wps:bodyPr lIns="74295" tIns="8890" rIns="74295" bIns="8890" upright="1"/>
                    </wps:wsp>
                  </a:graphicData>
                </a:graphic>
              </wp:anchor>
            </w:drawing>
          </mc:Choice>
          <mc:Fallback>
            <w:pict>
              <v:shape id="矩形标注 5" o:spid="_x0000_s1026" o:spt="61" type="#_x0000_t61" style="position:absolute;left:0pt;margin-left:273.6pt;margin-top:10.55pt;height:18.75pt;width:121.7pt;z-index:251666432;mso-width-relative:page;mso-height-relative:page;" fillcolor="#FFFFFF" filled="t" stroked="t" coordsize="21600,21600" o:gfxdata="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K0FEv&#10;2wAAAAkBAAAPAAAAAAAAAAEAIAAAACIAAABkcnMvZG93bnJldi54bWxQSwECFAAUAAAACACHTuJA&#10;/N01G1cCAADJBAAADgAAAAAAAAABACAAAAAqAQAAZHJzL2Uyb0RvYy54bWxQSwUGAAAAAAYABgBZ&#10;AQAA8wUAAAAA&#10;" adj="-5940,4896">
                <v:fill on="t" focussize="0,0"/>
                <v:stroke color="#000000" joinstyle="miter"/>
                <v:imagedata o:title=""/>
                <o:lock v:ext="edit" aspectratio="f"/>
                <v:textbox inset="2.06375mm,0.7pt,2.06375mm,0.7pt">
                  <w:txbxContent>
                    <w:p w14:paraId="70C5B6E6">
                      <w:pPr>
                        <w:rPr>
                          <w:sz w:val="18"/>
                          <w:szCs w:val="18"/>
                        </w:rPr>
                      </w:pPr>
                      <w:r>
                        <w:rPr>
                          <w:rFonts w:hint="eastAsia"/>
                          <w:sz w:val="18"/>
                          <w:szCs w:val="18"/>
                        </w:rPr>
                        <w:t>黑体，三号，加粗，居中</w:t>
                      </w:r>
                    </w:p>
                  </w:txbxContent>
                </v:textbox>
              </v:shape>
            </w:pict>
          </mc:Fallback>
        </mc:AlternateContent>
      </w:r>
      <w:r>
        <w:rPr>
          <w:rFonts w:hint="eastAsia" w:ascii="Times New Roman" w:hAnsi="Times New Roman" w:eastAsia="黑体"/>
          <w:sz w:val="32"/>
          <w:szCs w:val="32"/>
        </w:rPr>
        <w:t>摘  要</w:t>
      </w:r>
      <w:bookmarkEnd w:id="0"/>
      <w:bookmarkEnd w:id="1"/>
    </w:p>
    <w:p w14:paraId="4CA1AD62">
      <w:pPr>
        <w:tabs>
          <w:tab w:val="left" w:pos="4970"/>
        </w:tabs>
        <w:spacing w:line="360" w:lineRule="auto"/>
        <w:jc w:val="center"/>
        <w:rPr>
          <w:rFonts w:ascii="Times New Roman" w:hAnsi="Times New Roman" w:eastAsia="黑体" w:cs="黑体"/>
          <w:sz w:val="32"/>
          <w:szCs w:val="32"/>
        </w:rPr>
      </w:pPr>
      <w:r>
        <w:rPr>
          <w:rFonts w:hint="eastAsia" w:ascii="Times New Roman" w:hAnsi="Times New Roman"/>
          <w:sz w:val="24"/>
        </w:rPr>
        <w:t>（空一行）</w:t>
      </w:r>
    </w:p>
    <w:p w14:paraId="4926AE9D">
      <w:pPr>
        <w:spacing w:line="360" w:lineRule="auto"/>
        <w:ind w:firstLine="480" w:firstLineChars="200"/>
        <w:rPr>
          <w:rFonts w:ascii="Times New Roman" w:hAnsi="Times New Roman" w:eastAsia="宋体" w:cs="Times New Roman"/>
          <w:sz w:val="24"/>
        </w:rPr>
      </w:pPr>
      <w:r>
        <w:rPr>
          <w:rFonts w:hint="eastAsia" w:ascii="Times New Roman" w:hAnsi="Times New Roman"/>
          <w:sz w:val="24"/>
        </w:rPr>
        <mc:AlternateContent>
          <mc:Choice Requires="wps">
            <w:drawing>
              <wp:anchor distT="0" distB="0" distL="114300" distR="114300" simplePos="0" relativeHeight="251663360" behindDoc="0" locked="0" layoutInCell="1" allowOverlap="1">
                <wp:simplePos x="0" y="0"/>
                <wp:positionH relativeFrom="column">
                  <wp:posOffset>4646930</wp:posOffset>
                </wp:positionH>
                <wp:positionV relativeFrom="paragraph">
                  <wp:posOffset>538480</wp:posOffset>
                </wp:positionV>
                <wp:extent cx="1160780" cy="414020"/>
                <wp:effectExtent l="350520" t="21590" r="12700" b="21590"/>
                <wp:wrapNone/>
                <wp:docPr id="6" name="矩形标注 6"/>
                <wp:cNvGraphicFramePr/>
                <a:graphic xmlns:a="http://schemas.openxmlformats.org/drawingml/2006/main">
                  <a:graphicData uri="http://schemas.microsoft.com/office/word/2010/wordprocessingShape">
                    <wps:wsp>
                      <wps:cNvSpPr/>
                      <wps:spPr>
                        <a:xfrm>
                          <a:off x="0" y="0"/>
                          <a:ext cx="1160780" cy="414020"/>
                        </a:xfrm>
                        <a:prstGeom prst="wedgeRectCallout">
                          <a:avLst>
                            <a:gd name="adj1" fmla="val -77461"/>
                            <a:gd name="adj2" fmla="val -52147"/>
                          </a:avLst>
                        </a:prstGeom>
                        <a:solidFill>
                          <a:srgbClr val="FFFFFF"/>
                        </a:solidFill>
                        <a:ln w="9525" cap="flat" cmpd="sng">
                          <a:solidFill>
                            <a:srgbClr val="000000"/>
                          </a:solidFill>
                          <a:prstDash val="solid"/>
                          <a:miter/>
                          <a:headEnd type="none" w="med" len="med"/>
                          <a:tailEnd type="none" w="med" len="med"/>
                        </a:ln>
                      </wps:spPr>
                      <wps:txbx>
                        <w:txbxContent>
                          <w:p w14:paraId="7CD9DF1F">
                            <w:pPr>
                              <w:rPr>
                                <w:sz w:val="18"/>
                                <w:szCs w:val="18"/>
                              </w:rPr>
                            </w:pPr>
                            <w:r>
                              <w:rPr>
                                <w:rFonts w:hint="eastAsia"/>
                                <w:sz w:val="18"/>
                                <w:szCs w:val="18"/>
                              </w:rPr>
                              <w:t>宋体，小四，行文</w:t>
                            </w:r>
                          </w:p>
                          <w:p w14:paraId="49429159">
                            <w:pPr>
                              <w:rPr>
                                <w:sz w:val="18"/>
                                <w:szCs w:val="18"/>
                              </w:rPr>
                            </w:pPr>
                            <w:r>
                              <w:rPr>
                                <w:rFonts w:hint="eastAsia"/>
                                <w:sz w:val="18"/>
                                <w:szCs w:val="18"/>
                              </w:rPr>
                              <w:t>采用1.5倍行距</w:t>
                            </w:r>
                          </w:p>
                        </w:txbxContent>
                      </wps:txbx>
                      <wps:bodyPr wrap="square" lIns="74295" tIns="8890" rIns="74295" bIns="8890" upright="1">
                        <a:noAutofit/>
                      </wps:bodyPr>
                    </wps:wsp>
                  </a:graphicData>
                </a:graphic>
              </wp:anchor>
            </w:drawing>
          </mc:Choice>
          <mc:Fallback>
            <w:pict>
              <v:shape id="_x0000_s1026" o:spid="_x0000_s1026" o:spt="61" type="#_x0000_t61" style="position:absolute;left:0pt;margin-left:365.9pt;margin-top:42.4pt;height:32.6pt;width:91.4pt;z-index:251663360;mso-width-relative:page;mso-height-relative:page;" fillcolor="#FFFFFF" filled="t" stroked="t" coordsize="21600,21600" o:gfxdata="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GStWMzWAAAACgEAAA8AAAAAAAAAAQAgAAAAIgAAAGRycy9kb3ducmV2LnhtbFBLAQIUABQA&#10;AAAIAIdO4kCLaNzxZAIAAOgEAAAOAAAAAAAAAAEAIAAAACUBAABkcnMvZTJvRG9jLnhtbFBLBQYA&#10;AAAABgAGAFkBAAD7BQAAAAA=&#10;" adj="-5932,-464">
                <v:fill on="t" focussize="0,0"/>
                <v:stroke color="#000000" joinstyle="miter"/>
                <v:imagedata o:title=""/>
                <o:lock v:ext="edit" aspectratio="f"/>
                <v:textbox inset="2.06375mm,0.7pt,2.06375mm,0.7pt">
                  <w:txbxContent>
                    <w:p w14:paraId="7CD9DF1F">
                      <w:pPr>
                        <w:rPr>
                          <w:sz w:val="18"/>
                          <w:szCs w:val="18"/>
                        </w:rPr>
                      </w:pPr>
                      <w:r>
                        <w:rPr>
                          <w:rFonts w:hint="eastAsia"/>
                          <w:sz w:val="18"/>
                          <w:szCs w:val="18"/>
                        </w:rPr>
                        <w:t>宋体，小四，行文</w:t>
                      </w:r>
                    </w:p>
                    <w:p w14:paraId="49429159">
                      <w:pPr>
                        <w:rPr>
                          <w:sz w:val="18"/>
                          <w:szCs w:val="18"/>
                        </w:rPr>
                      </w:pPr>
                      <w:r>
                        <w:rPr>
                          <w:rFonts w:hint="eastAsia"/>
                          <w:sz w:val="18"/>
                          <w:szCs w:val="18"/>
                        </w:rPr>
                        <w:t>采用1.5倍行距</w:t>
                      </w:r>
                    </w:p>
                  </w:txbxContent>
                </v:textbox>
              </v:shape>
            </w:pict>
          </mc:Fallback>
        </mc:AlternateContent>
      </w:r>
      <w:r>
        <w:rPr>
          <w:rFonts w:hint="eastAsia" w:ascii="Times New Roman" w:hAnsi="Times New Roman" w:eastAsia="宋体" w:cs="Times New Roman"/>
          <w:sz w:val="24"/>
        </w:rPr>
        <w:t>日本昔话物语中有众多“如意宝”。对故事的铺陈与演进起着不容忽视的作用。本论文以日本近世文学作品《御伽草子》中登场的“如意宝”为研究对象，通过文本细读和整理，探究“如意宝”的分类、话型、功能及其象征意义。</w:t>
      </w:r>
    </w:p>
    <w:p w14:paraId="11359E79">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如意宝”起源于佛教中的“如意宝珠”，被视为拥有满足一切愿望的神奇力量，并在各种民间故事中被刻画成特殊的宝物。在《御伽草子》中，“如意宝”不仅是实现愿望的工具，还深刻影响了角色的命运，反映了当时的文化背景和道德观念，成为极具象征性的元素。</w:t>
      </w:r>
    </w:p>
    <w:p w14:paraId="2FD945D3">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论文主体共三个部分。第一章介绍了《御伽草子》中“如意宝”的书写情况。通过对《御伽草子》中的如意宝进行审视和整理，采用表格形式直观地展示了如意宝的分布情况，总结了如意宝的形态与类型特点，明确了如意宝在小说中的独特性。在第一章中，“如意宝”被分为五大类，包括生活用品（如钵、锅、杖等）、食物和药品（如鲤鱼、若水、不老药等）、武器（如打出的小槌）、乐器和文具（如笛、砚）以及其他类（如卷轴、自记的御判）。通过这些分类，明确了“如意宝”的特征，并突出了它在文章中所发挥的关键作用。</w:t>
      </w:r>
    </w:p>
    <w:p w14:paraId="693FE7FC">
      <w:pPr>
        <w:spacing w:line="360" w:lineRule="auto"/>
        <w:rPr>
          <w:rFonts w:ascii="Times New Roman" w:hAnsi="Times New Roman" w:eastAsia="宋体" w:cs="Times New Roman"/>
          <w:sz w:val="24"/>
        </w:rPr>
      </w:pPr>
      <w:r>
        <w:rPr>
          <w:rFonts w:hint="eastAsia" w:ascii="Times New Roman" w:hAnsi="Times New Roman" w:eastAsia="宋体" w:cs="Times New Roman"/>
          <w:sz w:val="24"/>
        </w:rPr>
        <w:t>在总结了“如意宝”的外观形态与类型之上，第二章对“如意宝”这一要素在文中所起的具体作用进行了概括整理。首先，针对“如意宝”自身所具备的功能，通过图表的形式清晰、直观地进行了展示。其中包括帮助主人公化解生命危机的“解消功能”，召唤其他宝物或仙人的“吸引功能”，满足主人公愿望的“应求功能”，根据不同的使用者发挥不同性质的“指定功能”等。此外，如意宝还具备“象征功能”，即以物寄情，通过物品传达难以言说的感情。其次，通过采用话型分析方法，进一步阐明了“如意宝”在推动故事发展和连接故事内容中的作用。可整理出在《御伽草子》中“如意宝”的三类话型。第一类话型，即“受困</w:t>
      </w:r>
      <w:r>
        <w:rPr>
          <w:rFonts w:hint="eastAsia" w:ascii="Times New Roman" w:hAnsi="Times New Roman" w:eastAsia="MS Mincho" w:cs="Times New Roman"/>
          <w:sz w:val="24"/>
        </w:rPr>
        <w:t>-</w:t>
      </w:r>
      <w:r>
        <w:rPr>
          <w:rFonts w:hint="eastAsia" w:ascii="Times New Roman" w:hAnsi="Times New Roman" w:eastAsia="宋体" w:cs="Times New Roman"/>
          <w:sz w:val="24"/>
        </w:rPr>
        <w:t>得宝-脱困”型，描绘了主人公在面临困境时，通过获得如意宝而获得救赎的过程；第二话型，即“禁制-打破”型，强调违背禁忌后“如意宝”会产生意想不到的反作用，带来教训；第三话型，“双重意义”的“如意宝”，既表现了它能带来幸福，又暗示它可能引发苦难和考验。这三种类型说明，“如意宝”在故事中不仅象征着对试炼和道德教训的承载，也反映了人生的复杂性，为《御伽草子》的叙事结构增添了丰富的层次，并为读者提供了多种解读的可能。</w:t>
      </w:r>
    </w:p>
    <w:p w14:paraId="7A68E4A9">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在第三章中，继续深化讨论了“如意宝”的深层象征意义，通过分析其宗教信仰、伦理观以及家国繁荣的最终结局，追寻“如意宝”这一要素在文章中暗示的文化内涵。神佛习合是指日本传统神道信仰与外来佛教的融合，也是宗教信仰的具体表现之一。《梵天国》中天赐之子，通过笛声召唤天女，获得神佛的护佑，从而战胜困境这一故事形态符合“神佛习合”论“凡人—受苦—成佛”的典型特征。通过“笛”这一如意宝获得神佛力量的加持，象征了主角与神佛的紧密关系，也承载了特定的宗教信仰和文化内涵。此外，“如意宝”还承载了伦理道德，象征着家族和国家的繁荣和安定。例如，在《御伽草子》中往往通过描写主角在行孝或保持夫妇和睦等美德后获得宝物，以此来强化道德教训。此类观念与《女大学》中对道德观念的倡导相呼应。通过分析可以看出，《御伽草子》中的“如意宝”除了推动故事发展，还是精神领域的体现。最后，如意宝在故事中不仅帮助主人公克服困境，实现愿望，且在结局时常带来子孙后代的福祉，造福民众，象征着对家国繁荣的渴望与追求。</w:t>
      </w:r>
    </w:p>
    <w:p w14:paraId="28A888E5">
      <w:pPr>
        <w:spacing w:line="360" w:lineRule="auto"/>
        <w:ind w:firstLine="120" w:firstLineChars="50"/>
        <w:jc w:val="center"/>
        <w:rPr>
          <w:rFonts w:ascii="Times New Roman" w:hAnsi="Times New Roman"/>
          <w:b/>
          <w:bCs/>
          <w:szCs w:val="21"/>
        </w:rPr>
      </w:pPr>
      <w:r>
        <w:rPr>
          <w:rFonts w:hint="eastAsia" w:ascii="Times New Roman" w:hAnsi="Times New Roman" w:eastAsia="MS Mincho"/>
          <w:b/>
          <w:sz w:val="24"/>
        </w:rPr>
        <mc:AlternateContent>
          <mc:Choice Requires="wps">
            <w:drawing>
              <wp:anchor distT="0" distB="0" distL="114300" distR="114300" simplePos="0" relativeHeight="251682816" behindDoc="0" locked="0" layoutInCell="1" allowOverlap="1">
                <wp:simplePos x="0" y="0"/>
                <wp:positionH relativeFrom="column">
                  <wp:posOffset>1755140</wp:posOffset>
                </wp:positionH>
                <wp:positionV relativeFrom="paragraph">
                  <wp:posOffset>8914130</wp:posOffset>
                </wp:positionV>
                <wp:extent cx="954405" cy="222885"/>
                <wp:effectExtent l="5080" t="187325" r="12065" b="8890"/>
                <wp:wrapNone/>
                <wp:docPr id="16" name="矩形标注 16"/>
                <wp:cNvGraphicFramePr/>
                <a:graphic xmlns:a="http://schemas.openxmlformats.org/drawingml/2006/main">
                  <a:graphicData uri="http://schemas.microsoft.com/office/word/2010/wordprocessingShape">
                    <wps:wsp>
                      <wps:cNvSpPr/>
                      <wps:spPr>
                        <a:xfrm>
                          <a:off x="0" y="0"/>
                          <a:ext cx="954405" cy="222885"/>
                        </a:xfrm>
                        <a:prstGeom prst="wedgeRectCallout">
                          <a:avLst>
                            <a:gd name="adj1" fmla="val -48736"/>
                            <a:gd name="adj2" fmla="val -128347"/>
                          </a:avLst>
                        </a:prstGeom>
                        <a:solidFill>
                          <a:srgbClr val="FFFFFF"/>
                        </a:solidFill>
                        <a:ln w="9525" cap="flat" cmpd="sng">
                          <a:solidFill>
                            <a:srgbClr val="000000"/>
                          </a:solidFill>
                          <a:prstDash val="solid"/>
                          <a:miter/>
                          <a:headEnd type="none" w="med" len="med"/>
                          <a:tailEnd type="none" w="med" len="med"/>
                        </a:ln>
                      </wps:spPr>
                      <wps:txbx>
                        <w:txbxContent>
                          <w:p w14:paraId="5513BF24">
                            <w:pPr>
                              <w:rPr>
                                <w:sz w:val="18"/>
                                <w:szCs w:val="18"/>
                              </w:rPr>
                            </w:pPr>
                            <w:r>
                              <w:rPr>
                                <w:rFonts w:hint="eastAsia"/>
                                <w:sz w:val="18"/>
                                <w:szCs w:val="18"/>
                              </w:rPr>
                              <w:t>小四，加粗</w:t>
                            </w:r>
                          </w:p>
                        </w:txbxContent>
                      </wps:txbx>
                      <wps:bodyPr lIns="74295" tIns="8890" rIns="74295" bIns="8890" upright="1"/>
                    </wps:wsp>
                  </a:graphicData>
                </a:graphic>
              </wp:anchor>
            </w:drawing>
          </mc:Choice>
          <mc:Fallback>
            <w:pict>
              <v:shape id="_x0000_s1026" o:spid="_x0000_s1026" o:spt="61" type="#_x0000_t61" style="position:absolute;left:0pt;margin-left:138.2pt;margin-top:701.9pt;height:17.55pt;width:75.15pt;z-index:251682816;mso-width-relative:page;mso-height-relative:page;" fillcolor="#FFFFFF" filled="t" stroked="t" coordsize="21600,21600" o:gfxdata="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y4WZIdsAAAAN&#10;AQAADwAAAAAAAAABACAAAAAiAAAAZHJzL2Rvd25yZXYueG1sUEsBAhQAFAAAAAgAh07iQH2FMFpS&#10;AgAAwgQAAA4AAAAAAAAAAQAgAAAAKgEAAGRycy9lMm9Eb2MueG1sUEsFBgAAAAAGAAYAWQEAAO4F&#10;AAAAAA==&#10;" adj="273,-16923">
                <v:fill on="t" focussize="0,0"/>
                <v:stroke color="#000000" joinstyle="miter"/>
                <v:imagedata o:title=""/>
                <o:lock v:ext="edit" aspectratio="f"/>
                <v:textbox inset="2.06375mm,0.7pt,2.06375mm,0.7pt">
                  <w:txbxContent>
                    <w:p w14:paraId="5513BF24">
                      <w:pPr>
                        <w:rPr>
                          <w:sz w:val="18"/>
                          <w:szCs w:val="18"/>
                        </w:rPr>
                      </w:pPr>
                      <w:r>
                        <w:rPr>
                          <w:rFonts w:hint="eastAsia"/>
                          <w:sz w:val="18"/>
                          <w:szCs w:val="18"/>
                        </w:rPr>
                        <w:t>小四，加粗</w:t>
                      </w:r>
                    </w:p>
                  </w:txbxContent>
                </v:textbox>
              </v:shape>
            </w:pict>
          </mc:Fallback>
        </mc:AlternateContent>
      </w:r>
      <w:r>
        <w:rPr>
          <w:rFonts w:hint="eastAsia" w:ascii="Times New Roman" w:hAnsi="Times New Roman"/>
          <w:szCs w:val="21"/>
        </w:rPr>
        <w:t>（空一行）</w:t>
      </w:r>
    </w:p>
    <w:p w14:paraId="28F35ACF">
      <w:pPr>
        <w:spacing w:line="360" w:lineRule="auto"/>
        <w:ind w:firstLine="120" w:firstLineChars="50"/>
        <w:rPr>
          <w:rFonts w:ascii="Times New Roman" w:hAnsi="Times New Roman"/>
          <w:sz w:val="24"/>
        </w:rPr>
      </w:pPr>
      <w:r>
        <w:rPr>
          <w:rFonts w:hint="eastAsia" w:ascii="Times New Roman" w:hAnsi="Times New Roman" w:eastAsia="黑体"/>
          <w:b/>
          <w:sz w:val="24"/>
        </w:rPr>
        <w:t>关键词：</w:t>
      </w:r>
      <w:r>
        <w:rPr>
          <w:rFonts w:hint="eastAsia" w:ascii="Times New Roman" w:hAnsi="Times New Roman"/>
          <w:sz w:val="24"/>
        </w:rPr>
        <w:t>御伽草子；如意宝；叙述功能；象征意涵；日本民间故事</w:t>
      </w:r>
    </w:p>
    <w:p w14:paraId="45B6A913">
      <w:pPr>
        <w:spacing w:line="360" w:lineRule="auto"/>
        <w:ind w:firstLine="105" w:firstLineChars="50"/>
        <w:rPr>
          <w:rFonts w:ascii="Times New Roman" w:hAnsi="Times New Roman"/>
          <w:szCs w:val="21"/>
        </w:rPr>
      </w:pPr>
      <w:r>
        <w:rPr>
          <w:rFonts w:hint="eastAsia" w:ascii="Times New Roman" w:hAnsi="Times New Roman"/>
          <w:szCs w:val="21"/>
        </w:rPr>
        <mc:AlternateContent>
          <mc:Choice Requires="wps">
            <w:drawing>
              <wp:anchor distT="0" distB="0" distL="114300" distR="114300" simplePos="0" relativeHeight="251680768" behindDoc="0" locked="0" layoutInCell="1" allowOverlap="1">
                <wp:simplePos x="0" y="0"/>
                <wp:positionH relativeFrom="column">
                  <wp:posOffset>336550</wp:posOffset>
                </wp:positionH>
                <wp:positionV relativeFrom="paragraph">
                  <wp:posOffset>222250</wp:posOffset>
                </wp:positionV>
                <wp:extent cx="1147445" cy="274320"/>
                <wp:effectExtent l="109855" t="203835" r="19050" b="17145"/>
                <wp:wrapNone/>
                <wp:docPr id="19" name="矩形标注 19"/>
                <wp:cNvGraphicFramePr/>
                <a:graphic xmlns:a="http://schemas.openxmlformats.org/drawingml/2006/main">
                  <a:graphicData uri="http://schemas.microsoft.com/office/word/2010/wordprocessingShape">
                    <wps:wsp>
                      <wps:cNvSpPr/>
                      <wps:spPr>
                        <a:xfrm>
                          <a:off x="0" y="0"/>
                          <a:ext cx="1147445" cy="274320"/>
                        </a:xfrm>
                        <a:prstGeom prst="wedgeRectCallout">
                          <a:avLst>
                            <a:gd name="adj1" fmla="val -56125"/>
                            <a:gd name="adj2" fmla="val -117023"/>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8D1985E">
                            <w:r>
                              <w:rPr>
                                <w:rFonts w:hint="eastAsia"/>
                                <w:sz w:val="18"/>
                                <w:szCs w:val="18"/>
                              </w:rPr>
                              <w:t>黑体，小四，加粗</w:t>
                            </w:r>
                          </w:p>
                        </w:txbxContent>
                      </wps:txbx>
                      <wps:bodyPr lIns="74295" tIns="8890" rIns="74295" bIns="8890" upright="1"/>
                    </wps:wsp>
                  </a:graphicData>
                </a:graphic>
              </wp:anchor>
            </w:drawing>
          </mc:Choice>
          <mc:Fallback>
            <w:pict>
              <v:shape id="_x0000_s1026" o:spid="_x0000_s1026" o:spt="61" type="#_x0000_t61" style="position:absolute;left:0pt;margin-left:26.5pt;margin-top:17.5pt;height:21.6pt;width:90.35pt;z-index:251680768;mso-width-relative:page;mso-height-relative:page;" fillcolor="#FFFFFF [3201]" filled="t" stroked="t" coordsize="21600,21600" o:gfxdata="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9CVJDZAAAACAEAAA8AAAAAAAAAAQAgAAAAIgAAAGRycy9kb3ducmV2LnhtbFBLAQIUABQA&#10;AAAIAIdO4kBItYB4YQIAANwEAAAOAAAAAAAAAAEAIAAAACgBAABkcnMvZTJvRG9jLnhtbFBLBQYA&#10;AAAABgAGAFkBAAD7BQAAAAA=&#10;" adj="-1323,-14477">
                <v:fill on="t" focussize="0,0"/>
                <v:stroke weight="1pt" color="#000000 [3200]" miterlimit="8" joinstyle="miter"/>
                <v:imagedata o:title=""/>
                <o:lock v:ext="edit" aspectratio="f"/>
                <v:textbox inset="2.06375mm,0.7pt,2.06375mm,0.7pt">
                  <w:txbxContent>
                    <w:p w14:paraId="78D1985E">
                      <w:r>
                        <w:rPr>
                          <w:rFonts w:hint="eastAsia"/>
                          <w:sz w:val="18"/>
                          <w:szCs w:val="18"/>
                        </w:rPr>
                        <w:t>黑体，小四，加粗</w:t>
                      </w:r>
                    </w:p>
                  </w:txbxContent>
                </v:textbox>
              </v:shape>
            </w:pict>
          </mc:Fallback>
        </mc:AlternateContent>
      </w:r>
      <w:r>
        <w:rPr>
          <w:rFonts w:hint="eastAsia" w:ascii="Times New Roman" w:hAnsi="Times New Roman"/>
          <w:szCs w:val="21"/>
        </w:rPr>
        <mc:AlternateContent>
          <mc:Choice Requires="wps">
            <w:drawing>
              <wp:anchor distT="0" distB="0" distL="114300" distR="114300" simplePos="0" relativeHeight="251681792" behindDoc="0" locked="0" layoutInCell="1" allowOverlap="1">
                <wp:simplePos x="0" y="0"/>
                <wp:positionH relativeFrom="column">
                  <wp:posOffset>3810000</wp:posOffset>
                </wp:positionH>
                <wp:positionV relativeFrom="paragraph">
                  <wp:posOffset>231775</wp:posOffset>
                </wp:positionV>
                <wp:extent cx="1411605" cy="414020"/>
                <wp:effectExtent l="111760" t="293370" r="19685" b="16510"/>
                <wp:wrapNone/>
                <wp:docPr id="21" name="矩形标注 21"/>
                <wp:cNvGraphicFramePr/>
                <a:graphic xmlns:a="http://schemas.openxmlformats.org/drawingml/2006/main">
                  <a:graphicData uri="http://schemas.microsoft.com/office/word/2010/wordprocessingShape">
                    <wps:wsp>
                      <wps:cNvSpPr/>
                      <wps:spPr>
                        <a:xfrm>
                          <a:off x="0" y="0"/>
                          <a:ext cx="1411605" cy="414020"/>
                        </a:xfrm>
                        <a:prstGeom prst="wedgeRectCallout">
                          <a:avLst>
                            <a:gd name="adj1" fmla="val -56125"/>
                            <a:gd name="adj2" fmla="val -117023"/>
                          </a:avLst>
                        </a:prstGeom>
                        <a:solidFill>
                          <a:srgbClr val="FFFFFF"/>
                        </a:solidFill>
                        <a:ln w="9525" cap="flat" cmpd="sng">
                          <a:solidFill>
                            <a:srgbClr val="000000"/>
                          </a:solidFill>
                          <a:prstDash val="solid"/>
                          <a:miter/>
                          <a:headEnd type="none" w="med" len="med"/>
                          <a:tailEnd type="none" w="med" len="med"/>
                        </a:ln>
                      </wps:spPr>
                      <wps:txbx>
                        <w:txbxContent>
                          <w:p w14:paraId="69F6282D">
                            <w:pPr>
                              <w:rPr>
                                <w:sz w:val="18"/>
                                <w:szCs w:val="18"/>
                              </w:rPr>
                            </w:pPr>
                            <w:r>
                              <w:rPr>
                                <w:rFonts w:hint="eastAsia"/>
                                <w:sz w:val="18"/>
                                <w:szCs w:val="18"/>
                              </w:rPr>
                              <w:t>3-5个关键词，各关键词间用分号间隔</w:t>
                            </w:r>
                          </w:p>
                          <w:p w14:paraId="73A06007"/>
                        </w:txbxContent>
                      </wps:txbx>
                      <wps:bodyPr lIns="74295" tIns="8890" rIns="74295" bIns="8890" upright="1"/>
                    </wps:wsp>
                  </a:graphicData>
                </a:graphic>
              </wp:anchor>
            </w:drawing>
          </mc:Choice>
          <mc:Fallback>
            <w:pict>
              <v:shape id="_x0000_s1026" o:spid="_x0000_s1026" o:spt="61" type="#_x0000_t61" style="position:absolute;left:0pt;margin-left:300pt;margin-top:18.25pt;height:32.6pt;width:111.15pt;z-index:251681792;mso-width-relative:page;mso-height-relative:page;" fillcolor="#FFFFFF" filled="t" stroked="t" coordsize="21600,21600" o:gfxdata="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pAw1K2wAAAAoB&#10;AAAPAAAAAAAAAAEAIAAAACIAAABkcnMvZG93bnJldi54bWxQSwECFAAUAAAACACHTuJAiSjkOFEC&#10;AADDBAAADgAAAAAAAAABACAAAAAqAQAAZHJzL2Uyb0RvYy54bWxQSwUGAAAAAAYABgBZAQAA7QUA&#10;AAAA&#10;" adj="-1323,-14477">
                <v:fill on="t" focussize="0,0"/>
                <v:stroke color="#000000" joinstyle="miter"/>
                <v:imagedata o:title=""/>
                <o:lock v:ext="edit" aspectratio="f"/>
                <v:textbox inset="2.06375mm,0.7pt,2.06375mm,0.7pt">
                  <w:txbxContent>
                    <w:p w14:paraId="69F6282D">
                      <w:pPr>
                        <w:rPr>
                          <w:sz w:val="18"/>
                          <w:szCs w:val="18"/>
                        </w:rPr>
                      </w:pPr>
                      <w:r>
                        <w:rPr>
                          <w:rFonts w:hint="eastAsia"/>
                          <w:sz w:val="18"/>
                          <w:szCs w:val="18"/>
                        </w:rPr>
                        <w:t>3-5个关键词，各关键词间用分号间隔</w:t>
                      </w:r>
                    </w:p>
                    <w:p w14:paraId="73A06007"/>
                  </w:txbxContent>
                </v:textbox>
              </v:shape>
            </w:pict>
          </mc:Fallback>
        </mc:AlternateContent>
      </w:r>
    </w:p>
    <w:p w14:paraId="6ACAE43D">
      <w:pPr>
        <w:spacing w:line="360" w:lineRule="auto"/>
        <w:ind w:firstLine="120" w:firstLineChars="50"/>
        <w:rPr>
          <w:rFonts w:ascii="Times New Roman" w:hAnsi="Times New Roman" w:eastAsia="MS Mincho"/>
          <w:b/>
          <w:bCs/>
          <w:sz w:val="24"/>
        </w:rPr>
      </w:pPr>
    </w:p>
    <w:p w14:paraId="7A7D381E">
      <w:pPr>
        <w:spacing w:line="360" w:lineRule="auto"/>
        <w:ind w:firstLine="120" w:firstLineChars="50"/>
        <w:rPr>
          <w:rFonts w:ascii="Times New Roman" w:hAnsi="Times New Roman" w:eastAsia="MS Mincho"/>
          <w:b/>
          <w:bCs/>
          <w:sz w:val="24"/>
        </w:rPr>
      </w:pPr>
    </w:p>
    <w:p w14:paraId="776A934F">
      <w:pPr>
        <w:numPr>
          <w:ilvl w:val="0"/>
          <w:numId w:val="1"/>
        </w:numPr>
        <w:spacing w:line="360" w:lineRule="auto"/>
        <w:rPr>
          <w:rFonts w:ascii="Times New Roman" w:hAnsi="Times New Roman" w:eastAsia="MS Mincho"/>
          <w:color w:val="FF0000"/>
          <w:sz w:val="24"/>
          <w:lang w:eastAsia="ja-JP"/>
        </w:rPr>
      </w:pPr>
      <w:r>
        <w:rPr>
          <w:rFonts w:hint="eastAsia" w:ascii="Times New Roman" w:hAnsi="Times New Roman" w:eastAsia="宋体"/>
          <w:b/>
          <w:bCs/>
          <w:color w:val="FF0000"/>
          <w:sz w:val="24"/>
        </w:rPr>
        <w:t>中文摘要字数1000-1500</w:t>
      </w:r>
    </w:p>
    <w:p w14:paraId="0E798A25">
      <w:pPr>
        <w:numPr>
          <w:ilvl w:val="0"/>
          <w:numId w:val="1"/>
        </w:numPr>
        <w:spacing w:line="360" w:lineRule="auto"/>
        <w:rPr>
          <w:rFonts w:ascii="Times New Roman" w:hAnsi="Times New Roman"/>
          <w:b/>
          <w:bCs/>
          <w:color w:val="FF0000"/>
          <w:sz w:val="24"/>
        </w:rPr>
      </w:pPr>
      <w:r>
        <w:rPr>
          <w:rFonts w:hint="eastAsia" w:ascii="Times New Roman" w:hAnsi="Times New Roman"/>
          <w:b/>
          <w:bCs/>
          <w:color w:val="FF0000"/>
          <w:sz w:val="24"/>
        </w:rPr>
        <w:t>日文摘要对应中文摘要翻译</w:t>
      </w:r>
    </w:p>
    <w:p w14:paraId="05B2E391">
      <w:pPr>
        <w:spacing w:line="360" w:lineRule="auto"/>
        <w:rPr>
          <w:rFonts w:ascii="Times New Roman" w:hAnsi="Times New Roman" w:eastAsia="MS Mincho"/>
          <w:color w:val="FF0000"/>
          <w:sz w:val="24"/>
        </w:rPr>
        <w:sectPr>
          <w:footerReference r:id="rId4" w:type="default"/>
          <w:footnotePr>
            <w:numRestart w:val="eachPage"/>
          </w:footnotePr>
          <w:endnotePr>
            <w:numFmt w:val="decimal"/>
          </w:endnotePr>
          <w:pgSz w:w="11906" w:h="16838"/>
          <w:pgMar w:top="1701" w:right="1701" w:bottom="1701" w:left="1701" w:header="851" w:footer="992" w:gutter="284"/>
          <w:pgNumType w:fmt="lowerRoman"/>
          <w:cols w:space="720" w:num="1"/>
          <w:docGrid w:type="lines" w:linePitch="312" w:charSpace="0"/>
        </w:sectPr>
      </w:pPr>
    </w:p>
    <w:p w14:paraId="32525028">
      <w:pPr>
        <w:spacing w:line="360" w:lineRule="auto"/>
        <w:jc w:val="center"/>
        <w:outlineLvl w:val="0"/>
        <w:rPr>
          <w:rFonts w:ascii="Times New Roman" w:hAnsi="Times New Roman" w:eastAsia="MS Mincho"/>
          <w:b/>
          <w:sz w:val="32"/>
          <w:szCs w:val="32"/>
          <w:lang w:eastAsia="ja-JP"/>
        </w:rPr>
      </w:pPr>
      <w:bookmarkStart w:id="2" w:name="_Toc15383"/>
      <w:bookmarkStart w:id="3" w:name="_Toc20256"/>
      <w:bookmarkStart w:id="4" w:name="_Toc10886"/>
      <w:r>
        <w:rPr>
          <w:rFonts w:hint="eastAsia" w:ascii="Times New Roman" w:hAnsi="Times New Roman"/>
          <w:sz w:val="32"/>
          <w:szCs w:val="32"/>
        </w:rPr>
        <mc:AlternateContent>
          <mc:Choice Requires="wps">
            <w:drawing>
              <wp:anchor distT="0" distB="0" distL="114300" distR="114300" simplePos="0" relativeHeight="251665408" behindDoc="0" locked="0" layoutInCell="1" allowOverlap="1">
                <wp:simplePos x="0" y="0"/>
                <wp:positionH relativeFrom="column">
                  <wp:posOffset>335280</wp:posOffset>
                </wp:positionH>
                <wp:positionV relativeFrom="paragraph">
                  <wp:posOffset>133985</wp:posOffset>
                </wp:positionV>
                <wp:extent cx="904875" cy="443865"/>
                <wp:effectExtent l="156845" t="5080" r="5080" b="141605"/>
                <wp:wrapNone/>
                <wp:docPr id="22" name="矩形标注 22"/>
                <wp:cNvGraphicFramePr/>
                <a:graphic xmlns:a="http://schemas.openxmlformats.org/drawingml/2006/main">
                  <a:graphicData uri="http://schemas.microsoft.com/office/word/2010/wordprocessingShape">
                    <wps:wsp>
                      <wps:cNvSpPr/>
                      <wps:spPr>
                        <a:xfrm>
                          <a:off x="0" y="0"/>
                          <a:ext cx="904875" cy="443865"/>
                        </a:xfrm>
                        <a:prstGeom prst="wedgeRectCallout">
                          <a:avLst>
                            <a:gd name="adj1" fmla="val -63269"/>
                            <a:gd name="adj2" fmla="val 77037"/>
                          </a:avLst>
                        </a:prstGeom>
                        <a:solidFill>
                          <a:srgbClr val="FFFFFF"/>
                        </a:solidFill>
                        <a:ln w="9525" cap="flat" cmpd="sng">
                          <a:solidFill>
                            <a:srgbClr val="000000"/>
                          </a:solidFill>
                          <a:prstDash val="solid"/>
                          <a:miter/>
                          <a:headEnd type="none" w="med" len="med"/>
                          <a:tailEnd type="none" w="med" len="med"/>
                        </a:ln>
                      </wps:spPr>
                      <wps:txbx>
                        <w:txbxContent>
                          <w:p w14:paraId="1365382C">
                            <w:pPr>
                              <w:rPr>
                                <w:rFonts w:ascii="MS Mincho" w:hAnsi="MS Mincho"/>
                                <w:sz w:val="18"/>
                                <w:szCs w:val="18"/>
                              </w:rPr>
                            </w:pPr>
                            <w:r>
                              <w:rPr>
                                <w:rFonts w:hint="eastAsia" w:ascii="MS Mincho" w:hAnsi="MS Mincho"/>
                                <w:sz w:val="18"/>
                                <w:szCs w:val="18"/>
                              </w:rPr>
                              <w:t>各段首行空</w:t>
                            </w:r>
                          </w:p>
                          <w:p w14:paraId="55C9F2D3">
                            <w:pPr>
                              <w:rPr>
                                <w:sz w:val="18"/>
                                <w:szCs w:val="18"/>
                              </w:rPr>
                            </w:pPr>
                            <w:r>
                              <w:rPr>
                                <w:rFonts w:hint="eastAsia" w:ascii="MS Mincho" w:hAnsi="MS Mincho"/>
                                <w:sz w:val="18"/>
                                <w:szCs w:val="18"/>
                              </w:rPr>
                              <w:t>1字符（全角）</w:t>
                            </w:r>
                          </w:p>
                        </w:txbxContent>
                      </wps:txbx>
                      <wps:bodyPr lIns="74295" tIns="8890" rIns="74295" bIns="8890" upright="1"/>
                    </wps:wsp>
                  </a:graphicData>
                </a:graphic>
              </wp:anchor>
            </w:drawing>
          </mc:Choice>
          <mc:Fallback>
            <w:pict>
              <v:shape id="_x0000_s1026" o:spid="_x0000_s1026" o:spt="61" type="#_x0000_t61" style="position:absolute;left:0pt;margin-left:26.4pt;margin-top:10.55pt;height:34.95pt;width:71.25pt;z-index:251665408;mso-width-relative:page;mso-height-relative:page;" fillcolor="#FFFFFF" filled="t" stroked="t" coordsize="21600,21600" o:gfxdata="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jTqYE9UAAAAIAQAADwAAAAAA&#10;AAABACAAAAAiAAAAZHJzL2Rvd25yZXYueG1sUEsBAhQAFAAAAAgAh07iQFrSX4lPAgAAwAQAAA4A&#10;AAAAAAAAAQAgAAAAJAEAAGRycy9lMm9Eb2MueG1sUEsFBgAAAAAGAAYAWQEAAOUFAAAAAA==&#10;" adj="-2866,27440">
                <v:fill on="t" focussize="0,0"/>
                <v:stroke color="#000000" joinstyle="miter"/>
                <v:imagedata o:title=""/>
                <o:lock v:ext="edit" aspectratio="f"/>
                <v:textbox inset="2.06375mm,0.7pt,2.06375mm,0.7pt">
                  <w:txbxContent>
                    <w:p w14:paraId="1365382C">
                      <w:pPr>
                        <w:rPr>
                          <w:rFonts w:ascii="MS Mincho" w:hAnsi="MS Mincho"/>
                          <w:sz w:val="18"/>
                          <w:szCs w:val="18"/>
                        </w:rPr>
                      </w:pPr>
                      <w:r>
                        <w:rPr>
                          <w:rFonts w:hint="eastAsia" w:ascii="MS Mincho" w:hAnsi="MS Mincho"/>
                          <w:sz w:val="18"/>
                          <w:szCs w:val="18"/>
                        </w:rPr>
                        <w:t>各段首行空</w:t>
                      </w:r>
                    </w:p>
                    <w:p w14:paraId="55C9F2D3">
                      <w:pPr>
                        <w:rPr>
                          <w:sz w:val="18"/>
                          <w:szCs w:val="18"/>
                        </w:rPr>
                      </w:pPr>
                      <w:r>
                        <w:rPr>
                          <w:rFonts w:hint="eastAsia" w:ascii="MS Mincho" w:hAnsi="MS Mincho"/>
                          <w:sz w:val="18"/>
                          <w:szCs w:val="18"/>
                        </w:rPr>
                        <w:t>1字符（全角）</w:t>
                      </w:r>
                    </w:p>
                  </w:txbxContent>
                </v:textbox>
              </v:shape>
            </w:pict>
          </mc:Fallback>
        </mc:AlternateContent>
      </w:r>
      <w:r>
        <w:rPr>
          <w:rFonts w:hint="eastAsia" w:ascii="Times New Roman" w:hAnsi="Times New Roman" w:eastAsia="MS Mincho"/>
          <w:b/>
          <w:sz w:val="32"/>
          <w:szCs w:val="32"/>
        </w:rPr>
        <mc:AlternateContent>
          <mc:Choice Requires="wps">
            <w:drawing>
              <wp:anchor distT="0" distB="0" distL="114300" distR="114300" simplePos="0" relativeHeight="251664384" behindDoc="0" locked="0" layoutInCell="1" allowOverlap="1">
                <wp:simplePos x="0" y="0"/>
                <wp:positionH relativeFrom="column">
                  <wp:posOffset>3421380</wp:posOffset>
                </wp:positionH>
                <wp:positionV relativeFrom="paragraph">
                  <wp:posOffset>88265</wp:posOffset>
                </wp:positionV>
                <wp:extent cx="1217295" cy="406400"/>
                <wp:effectExtent l="481330" t="4445" r="15875" b="8255"/>
                <wp:wrapNone/>
                <wp:docPr id="24" name="矩形标注 24"/>
                <wp:cNvGraphicFramePr/>
                <a:graphic xmlns:a="http://schemas.openxmlformats.org/drawingml/2006/main">
                  <a:graphicData uri="http://schemas.microsoft.com/office/word/2010/wordprocessingShape">
                    <wps:wsp>
                      <wps:cNvSpPr/>
                      <wps:spPr>
                        <a:xfrm>
                          <a:off x="0" y="0"/>
                          <a:ext cx="1217295" cy="406400"/>
                        </a:xfrm>
                        <a:prstGeom prst="wedgeRectCallout">
                          <a:avLst>
                            <a:gd name="adj1" fmla="val -86412"/>
                            <a:gd name="adj2" fmla="val -29060"/>
                          </a:avLst>
                        </a:prstGeom>
                        <a:solidFill>
                          <a:srgbClr val="FFFFFF"/>
                        </a:solidFill>
                        <a:ln w="9525" cap="flat" cmpd="sng">
                          <a:solidFill>
                            <a:srgbClr val="000000"/>
                          </a:solidFill>
                          <a:prstDash val="solid"/>
                          <a:miter/>
                          <a:headEnd type="none" w="med" len="med"/>
                          <a:tailEnd type="none" w="med" len="med"/>
                        </a:ln>
                      </wps:spPr>
                      <wps:txbx>
                        <w:txbxContent>
                          <w:p w14:paraId="6D64DAE1">
                            <w:pPr>
                              <w:rPr>
                                <w:rFonts w:ascii="宋体" w:hAnsi="宋体"/>
                                <w:sz w:val="18"/>
                                <w:szCs w:val="18"/>
                              </w:rPr>
                            </w:pPr>
                            <w:r>
                              <w:rPr>
                                <w:rFonts w:hint="eastAsia" w:ascii="宋体" w:hAnsi="宋体"/>
                                <w:sz w:val="18"/>
                                <w:szCs w:val="18"/>
                              </w:rPr>
                              <w:t>MS Mincho，三号，</w:t>
                            </w:r>
                          </w:p>
                          <w:p w14:paraId="5D6638E8">
                            <w:pPr>
                              <w:rPr>
                                <w:rFonts w:ascii="宋体" w:hAnsi="宋体"/>
                                <w:sz w:val="18"/>
                                <w:szCs w:val="18"/>
                              </w:rPr>
                            </w:pPr>
                            <w:r>
                              <w:rPr>
                                <w:rFonts w:hint="eastAsia" w:ascii="宋体" w:hAnsi="宋体"/>
                                <w:sz w:val="18"/>
                                <w:szCs w:val="18"/>
                              </w:rPr>
                              <w:t>加粗，居中</w:t>
                            </w:r>
                          </w:p>
                          <w:p w14:paraId="6B4FE7AB"/>
                        </w:txbxContent>
                      </wps:txbx>
                      <wps:bodyPr lIns="74295" tIns="8890" rIns="74295" bIns="8890" upright="1"/>
                    </wps:wsp>
                  </a:graphicData>
                </a:graphic>
              </wp:anchor>
            </w:drawing>
          </mc:Choice>
          <mc:Fallback>
            <w:pict>
              <v:shape id="_x0000_s1026" o:spid="_x0000_s1026" o:spt="61" type="#_x0000_t61" style="position:absolute;left:0pt;margin-left:269.4pt;margin-top:6.95pt;height:32pt;width:95.85pt;z-index:251664384;mso-width-relative:page;mso-height-relative:page;" fillcolor="#FFFFFF" filled="t" stroked="t" coordsize="21600,21600" o:gfxdata="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DQk032gAAAAkBAAAP&#10;AAAAAAAAAAEAIAAAACIAAABkcnMvZG93bnJldi54bWxQSwECFAAUAAAACACHTuJAXlKsX08CAADC&#10;BAAADgAAAAAAAAABACAAAAApAQAAZHJzL2Uyb0RvYy54bWxQSwUGAAAAAAYABgBZAQAA6gUAAAAA&#10;" adj="-7865,4523">
                <v:fill on="t" focussize="0,0"/>
                <v:stroke color="#000000" joinstyle="miter"/>
                <v:imagedata o:title=""/>
                <o:lock v:ext="edit" aspectratio="f"/>
                <v:textbox inset="2.06375mm,0.7pt,2.06375mm,0.7pt">
                  <w:txbxContent>
                    <w:p w14:paraId="6D64DAE1">
                      <w:pPr>
                        <w:rPr>
                          <w:rFonts w:ascii="宋体" w:hAnsi="宋体"/>
                          <w:sz w:val="18"/>
                          <w:szCs w:val="18"/>
                        </w:rPr>
                      </w:pPr>
                      <w:r>
                        <w:rPr>
                          <w:rFonts w:hint="eastAsia" w:ascii="宋体" w:hAnsi="宋体"/>
                          <w:sz w:val="18"/>
                          <w:szCs w:val="18"/>
                        </w:rPr>
                        <w:t>MS Mincho，三号，</w:t>
                      </w:r>
                    </w:p>
                    <w:p w14:paraId="5D6638E8">
                      <w:pPr>
                        <w:rPr>
                          <w:rFonts w:ascii="宋体" w:hAnsi="宋体"/>
                          <w:sz w:val="18"/>
                          <w:szCs w:val="18"/>
                        </w:rPr>
                      </w:pPr>
                      <w:r>
                        <w:rPr>
                          <w:rFonts w:hint="eastAsia" w:ascii="宋体" w:hAnsi="宋体"/>
                          <w:sz w:val="18"/>
                          <w:szCs w:val="18"/>
                        </w:rPr>
                        <w:t>加粗，居中</w:t>
                      </w:r>
                    </w:p>
                    <w:p w14:paraId="6B4FE7AB"/>
                  </w:txbxContent>
                </v:textbox>
              </v:shape>
            </w:pict>
          </mc:Fallback>
        </mc:AlternateContent>
      </w:r>
      <w:r>
        <w:rPr>
          <w:rFonts w:hint="eastAsia" w:ascii="Times New Roman" w:hAnsi="Times New Roman" w:eastAsia="MS Mincho"/>
          <w:b/>
          <w:sz w:val="32"/>
          <w:szCs w:val="32"/>
          <w:lang w:eastAsia="ja-JP"/>
        </w:rPr>
        <w:t>要</w:t>
      </w:r>
      <w:r>
        <w:rPr>
          <w:rFonts w:hint="eastAsia" w:ascii="Times New Roman" w:hAnsi="Times New Roman"/>
          <w:b/>
          <w:sz w:val="32"/>
          <w:szCs w:val="32"/>
          <w:lang w:eastAsia="ja-JP"/>
        </w:rPr>
        <w:t xml:space="preserve">  </w:t>
      </w:r>
      <w:r>
        <w:rPr>
          <w:rFonts w:hint="eastAsia" w:ascii="Times New Roman" w:hAnsi="Times New Roman" w:eastAsia="MS Mincho"/>
          <w:b/>
          <w:sz w:val="32"/>
          <w:szCs w:val="32"/>
          <w:lang w:eastAsia="ja-JP"/>
        </w:rPr>
        <w:t>旨</w:t>
      </w:r>
      <w:bookmarkEnd w:id="2"/>
      <w:bookmarkEnd w:id="3"/>
      <w:bookmarkEnd w:id="4"/>
    </w:p>
    <w:p w14:paraId="3DBBBEDF">
      <w:pPr>
        <w:spacing w:line="360" w:lineRule="auto"/>
        <w:ind w:firstLine="105" w:firstLineChars="50"/>
        <w:jc w:val="center"/>
        <w:rPr>
          <w:rFonts w:ascii="Times New Roman" w:hAnsi="Times New Roman" w:cs="MS Mincho"/>
          <w:b/>
          <w:bCs/>
          <w:sz w:val="30"/>
          <w:szCs w:val="30"/>
          <w:lang w:eastAsia="ja-JP"/>
        </w:rPr>
      </w:pPr>
      <w:bookmarkStart w:id="5" w:name="OLE_LINK1"/>
      <w:r>
        <w:rPr>
          <w:rFonts w:hint="eastAsia" w:ascii="Times New Roman" w:hAnsi="Times New Roman"/>
          <w:szCs w:val="21"/>
          <w:lang w:eastAsia="ja-JP"/>
        </w:rPr>
        <w:t>（空一行）</w:t>
      </w:r>
      <w:bookmarkEnd w:id="5"/>
    </w:p>
    <w:p w14:paraId="571F3400">
      <w:pPr>
        <w:spacing w:line="360" w:lineRule="auto"/>
        <w:ind w:firstLine="210" w:firstLineChars="100"/>
        <w:rPr>
          <w:rFonts w:ascii="Times New Roman" w:hAnsi="Times New Roman" w:eastAsia="MS Mincho" w:cs="MS Mincho"/>
          <w:sz w:val="24"/>
          <w:lang w:eastAsia="ja-JP"/>
        </w:rPr>
      </w:pPr>
      <w:r>
        <w:rPr>
          <w:rFonts w:hint="eastAsia" w:ascii="Times New Roman" w:hAnsi="Times New Roman"/>
          <w:szCs w:val="21"/>
        </w:rPr>
        <mc:AlternateContent>
          <mc:Choice Requires="wps">
            <w:drawing>
              <wp:anchor distT="0" distB="0" distL="114300" distR="114300" simplePos="0" relativeHeight="251679744" behindDoc="0" locked="0" layoutInCell="1" allowOverlap="1">
                <wp:simplePos x="0" y="0"/>
                <wp:positionH relativeFrom="column">
                  <wp:posOffset>4790440</wp:posOffset>
                </wp:positionH>
                <wp:positionV relativeFrom="paragraph">
                  <wp:posOffset>920750</wp:posOffset>
                </wp:positionV>
                <wp:extent cx="1160780" cy="492760"/>
                <wp:effectExtent l="346710" t="23495" r="16510" b="17145"/>
                <wp:wrapNone/>
                <wp:docPr id="2" name="矩形标注 2"/>
                <wp:cNvGraphicFramePr/>
                <a:graphic xmlns:a="http://schemas.openxmlformats.org/drawingml/2006/main">
                  <a:graphicData uri="http://schemas.microsoft.com/office/word/2010/wordprocessingShape">
                    <wps:wsp>
                      <wps:cNvSpPr/>
                      <wps:spPr>
                        <a:xfrm>
                          <a:off x="0" y="0"/>
                          <a:ext cx="1160780" cy="492760"/>
                        </a:xfrm>
                        <a:prstGeom prst="wedgeRectCallout">
                          <a:avLst>
                            <a:gd name="adj1" fmla="val -77461"/>
                            <a:gd name="adj2" fmla="val -52147"/>
                          </a:avLst>
                        </a:prstGeom>
                        <a:solidFill>
                          <a:srgbClr val="FFFFFF"/>
                        </a:solidFill>
                        <a:ln w="9525" cap="flat" cmpd="sng">
                          <a:solidFill>
                            <a:srgbClr val="000000"/>
                          </a:solidFill>
                          <a:prstDash val="solid"/>
                          <a:miter/>
                          <a:headEnd type="none" w="med" len="med"/>
                          <a:tailEnd type="none" w="med" len="med"/>
                        </a:ln>
                      </wps:spPr>
                      <wps:txbx>
                        <w:txbxContent>
                          <w:p w14:paraId="2415B63D">
                            <w:pPr>
                              <w:rPr>
                                <w:sz w:val="18"/>
                                <w:szCs w:val="18"/>
                              </w:rPr>
                            </w:pPr>
                            <w:r>
                              <w:rPr>
                                <w:rFonts w:hint="eastAsia" w:ascii="宋体" w:hAnsi="宋体"/>
                                <w:sz w:val="18"/>
                                <w:szCs w:val="18"/>
                              </w:rPr>
                              <w:t>MS Mincho</w:t>
                            </w:r>
                            <w:r>
                              <w:rPr>
                                <w:rFonts w:hint="eastAsia"/>
                                <w:sz w:val="18"/>
                                <w:szCs w:val="18"/>
                              </w:rPr>
                              <w:t>，小四，行文采用1.5倍行距</w:t>
                            </w:r>
                          </w:p>
                        </w:txbxContent>
                      </wps:txbx>
                      <wps:bodyPr wrap="square" lIns="74295" tIns="8890" rIns="74295" bIns="8890" upright="1">
                        <a:noAutofit/>
                      </wps:bodyPr>
                    </wps:wsp>
                  </a:graphicData>
                </a:graphic>
              </wp:anchor>
            </w:drawing>
          </mc:Choice>
          <mc:Fallback>
            <w:pict>
              <v:shape id="_x0000_s1026" o:spid="_x0000_s1026" o:spt="61" type="#_x0000_t61" style="position:absolute;left:0pt;margin-left:377.2pt;margin-top:72.5pt;height:38.8pt;width:91.4pt;z-index:251679744;mso-width-relative:page;mso-height-relative:page;" fillcolor="#FFFFFF" filled="t" stroked="t" coordsize="21600,21600" o:gfxdata="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m5eqNcAAAALAQAADwAAAAAAAAABACAAAAAiAAAAZHJzL2Rvd25yZXYueG1sUEsBAhQA&#10;FAAAAAgAh07iQIBMieBlAgAA6AQAAA4AAAAAAAAAAQAgAAAAJgEAAGRycy9lMm9Eb2MueG1sUEsF&#10;BgAAAAAGAAYAWQEAAP0FAAAAAA==&#10;" adj="-5932,-464">
                <v:fill on="t" focussize="0,0"/>
                <v:stroke color="#000000" joinstyle="miter"/>
                <v:imagedata o:title=""/>
                <o:lock v:ext="edit" aspectratio="f"/>
                <v:textbox inset="2.06375mm,0.7pt,2.06375mm,0.7pt">
                  <w:txbxContent>
                    <w:p w14:paraId="2415B63D">
                      <w:pPr>
                        <w:rPr>
                          <w:sz w:val="18"/>
                          <w:szCs w:val="18"/>
                        </w:rPr>
                      </w:pPr>
                      <w:r>
                        <w:rPr>
                          <w:rFonts w:hint="eastAsia" w:ascii="宋体" w:hAnsi="宋体"/>
                          <w:sz w:val="18"/>
                          <w:szCs w:val="18"/>
                        </w:rPr>
                        <w:t>MS Mincho</w:t>
                      </w:r>
                      <w:r>
                        <w:rPr>
                          <w:rFonts w:hint="eastAsia"/>
                          <w:sz w:val="18"/>
                          <w:szCs w:val="18"/>
                        </w:rPr>
                        <w:t>，小四，行文采用1.5倍行距</w:t>
                      </w:r>
                    </w:p>
                  </w:txbxContent>
                </v:textbox>
              </v:shape>
            </w:pict>
          </mc:Fallback>
        </mc:AlternateContent>
      </w:r>
      <w:r>
        <w:rPr>
          <w:rFonts w:hint="eastAsia" w:ascii="Times New Roman" w:hAnsi="Times New Roman" w:eastAsia="MS Mincho"/>
          <w:sz w:val="24"/>
        </w:rPr>
        <mc:AlternateContent>
          <mc:Choice Requires="wps">
            <w:drawing>
              <wp:anchor distT="0" distB="0" distL="114300" distR="114300" simplePos="0" relativeHeight="251667456" behindDoc="0" locked="0" layoutInCell="1" allowOverlap="1">
                <wp:simplePos x="0" y="0"/>
                <wp:positionH relativeFrom="column">
                  <wp:posOffset>-38100</wp:posOffset>
                </wp:positionH>
                <wp:positionV relativeFrom="paragraph">
                  <wp:posOffset>57785</wp:posOffset>
                </wp:positionV>
                <wp:extent cx="198755" cy="161290"/>
                <wp:effectExtent l="5080" t="20320" r="5715" b="27940"/>
                <wp:wrapNone/>
                <wp:docPr id="23" name="左右箭头 23"/>
                <wp:cNvGraphicFramePr/>
                <a:graphic xmlns:a="http://schemas.openxmlformats.org/drawingml/2006/main">
                  <a:graphicData uri="http://schemas.microsoft.com/office/word/2010/wordprocessingShape">
                    <wps:wsp>
                      <wps:cNvSpPr/>
                      <wps:spPr>
                        <a:xfrm>
                          <a:off x="0" y="0"/>
                          <a:ext cx="198755" cy="161290"/>
                        </a:xfrm>
                        <a:prstGeom prst="leftRightArrow">
                          <a:avLst>
                            <a:gd name="adj1" fmla="val 50000"/>
                            <a:gd name="adj2" fmla="val 24645"/>
                          </a:avLst>
                        </a:prstGeom>
                        <a:solidFill>
                          <a:srgbClr val="FFFFFF"/>
                        </a:solidFill>
                        <a:ln w="9525" cap="flat" cmpd="sng">
                          <a:solidFill>
                            <a:srgbClr val="000000"/>
                          </a:solidFill>
                          <a:prstDash val="solid"/>
                          <a:miter/>
                          <a:headEnd type="none" w="med" len="med"/>
                          <a:tailEnd type="none" w="med" len="med"/>
                        </a:ln>
                      </wps:spPr>
                      <wps:bodyPr lIns="74295" tIns="8890" rIns="74295" bIns="8890" upright="1"/>
                    </wps:wsp>
                  </a:graphicData>
                </a:graphic>
              </wp:anchor>
            </w:drawing>
          </mc:Choice>
          <mc:Fallback>
            <w:pict>
              <v:shape id="_x0000_s1026" o:spid="_x0000_s1026" o:spt="69" type="#_x0000_t69" style="position:absolute;left:0pt;margin-left:-3pt;margin-top:4.55pt;height:12.7pt;width:15.65pt;z-index:251667456;mso-width-relative:page;mso-height-relative:page;" fillcolor="#FFFFFF" filled="t" stroked="t" coordsize="21600,21600" o:gfxdata="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r3H6/tQAAAAGAQAADwAAAAAAAAABACAAAAAi&#10;AAAAZHJzL2Rvd25yZXYueG1sUEsBAhQAFAAAAAgAh07iQHvwnrJHAgAAsgQAAA4AAAAAAAAAAQAg&#10;AAAAIwEAAGRycy9lMm9Eb2MueG1sUEsFBgAAAAAGAAYAWQEAANwFAAAAAA==&#10;" adj="4319,5400">
                <v:fill on="t" focussize="0,0"/>
                <v:stroke color="#000000" joinstyle="miter"/>
                <v:imagedata o:title=""/>
                <o:lock v:ext="edit" aspectratio="f"/>
                <v:textbox inset="2.06375mm,0.7pt,2.06375mm,0.7pt"/>
              </v:shape>
            </w:pict>
          </mc:Fallback>
        </mc:AlternateContent>
      </w:r>
      <w:r>
        <w:rPr>
          <w:rFonts w:hint="eastAsia" w:ascii="Times New Roman" w:hAnsi="Times New Roman" w:eastAsia="MS Mincho" w:cs="MS Mincho"/>
          <w:sz w:val="24"/>
          <w:lang w:eastAsia="ja-JP"/>
        </w:rPr>
        <w:t>日本の昔話には多くの「如意宝」が登場し、物語の進行において重要な役割を果たしている。本論文は、日本近世文学作品『御伽草子』に登場する「如意宝」を研究対象とし、原文を精読し整理することを通じて、「如意宝」の分類、話型、機能、及びその象徴的意義を探求する。</w:t>
      </w:r>
    </w:p>
    <w:p w14:paraId="1FDAEBF3">
      <w:pPr>
        <w:spacing w:line="360" w:lineRule="auto"/>
        <w:ind w:firstLine="240" w:firstLineChars="100"/>
        <w:rPr>
          <w:rFonts w:ascii="Times New Roman" w:hAnsi="Times New Roman" w:eastAsia="MS Mincho" w:cs="MS Mincho"/>
          <w:sz w:val="24"/>
          <w:lang w:eastAsia="ja-JP"/>
        </w:rPr>
      </w:pPr>
      <w:r>
        <w:rPr>
          <w:rFonts w:hint="eastAsia" w:ascii="Times New Roman" w:hAnsi="Times New Roman" w:eastAsia="MS Mincho" w:cs="MS Mincho"/>
          <w:sz w:val="24"/>
          <w:lang w:eastAsia="ja-JP"/>
        </w:rPr>
        <w:t>「如意宝」は仏教の「如意宝珠」に由来し、すべての願いをかなえる神秘的な力を持つとされている。民間伝承において、特別な宝物として描かれ、物語内で主人公の運命に深く影響を与え、その背後にある文化的背景や道徳的観念を反映している。『御伽草子』における「如意宝」は、単なる願望実現の道具にとどまらず、物語の中心的な要素として、当時の宗教的・社会的価値観を象徴する重要な役割を果たしている。</w:t>
      </w:r>
    </w:p>
    <w:p w14:paraId="45FA292C">
      <w:pPr>
        <w:spacing w:line="360" w:lineRule="auto"/>
        <w:ind w:firstLine="240" w:firstLineChars="100"/>
        <w:rPr>
          <w:rFonts w:ascii="Times New Roman" w:hAnsi="Times New Roman" w:eastAsia="MS Mincho" w:cs="MS Mincho"/>
          <w:sz w:val="24"/>
          <w:lang w:eastAsia="ja-JP"/>
        </w:rPr>
      </w:pPr>
      <w:r>
        <w:rPr>
          <w:rFonts w:hint="eastAsia" w:ascii="Times New Roman" w:hAnsi="Times New Roman" w:eastAsia="MS Mincho" w:cs="MS Mincho"/>
          <w:sz w:val="24"/>
          <w:lang w:eastAsia="ja-JP"/>
        </w:rPr>
        <w:t>本論文は三つの章から成り立っている。第一章では、『御伽草子』における「如意宝」の描写について概観し、物語内で「如意宝」がどのように扱われているのかを整理した。その結果、「如意宝」が物語において占める特異な役割を明確にした。第一章では「如意宝」を五つのカテゴリーに分類した。生活用品（鉢、鍋、杖など）、食料や薬品（鯉、若水、不老薬など）、武器（打ち出しの小槌）、楽器や文房具（笛、硯）などの分類が行われ、これにより「如意宝」の特性とその物語内での役割が明確に浮かび上がった。</w:t>
      </w:r>
    </w:p>
    <w:p w14:paraId="53785976">
      <w:pPr>
        <w:pStyle w:val="10"/>
        <w:widowControl/>
        <w:spacing w:beforeAutospacing="0" w:afterAutospacing="0" w:line="360" w:lineRule="auto"/>
        <w:ind w:firstLine="240" w:firstLineChars="100"/>
        <w:rPr>
          <w:rFonts w:ascii="Times New Roman" w:hAnsi="Times New Roman" w:eastAsia="MS Mincho" w:cs="MS Mincho"/>
          <w:kern w:val="2"/>
          <w:lang w:eastAsia="ja-JP"/>
        </w:rPr>
        <w:sectPr>
          <w:footerReference r:id="rId5" w:type="default"/>
          <w:footnotePr>
            <w:numRestart w:val="eachPage"/>
          </w:footnotePr>
          <w:pgSz w:w="11906" w:h="16838"/>
          <w:pgMar w:top="1440" w:right="1800" w:bottom="1440" w:left="1800" w:header="851" w:footer="992" w:gutter="0"/>
          <w:pgNumType w:fmt="lowerRoman"/>
          <w:cols w:space="425" w:num="1"/>
          <w:docGrid w:type="lines" w:linePitch="312" w:charSpace="0"/>
        </w:sectPr>
      </w:pPr>
      <w:r>
        <w:rPr>
          <w:rFonts w:hint="eastAsia" w:ascii="Times New Roman" w:hAnsi="Times New Roman" w:eastAsia="MS Mincho" w:cs="MS Mincho"/>
          <w:lang w:eastAsia="ja-JP"/>
        </w:rPr>
        <w:t>第二章では、物語における「如意宝」の機能についての詳細な分析を行った。図表を用いて、各機能を直視できるように整理した。具体的には、主人公が生命の危機を解消する「解消機能」、他の宝物や仙人を召喚する「吸引機能」、主人公の願いをかなえる「応求機能」、使用者によって異なる効果を持つ「指定機能」が挙げられる。また、「如</w:t>
      </w:r>
      <w:r>
        <w:rPr>
          <w:rFonts w:hint="eastAsia" w:ascii="Times New Roman" w:hAnsi="Times New Roman" w:eastAsia="MS Mincho" w:cs="MS Mincho"/>
          <w:kern w:val="2"/>
          <w:lang w:eastAsia="ja-JP"/>
        </w:rPr>
        <w:t>意宝」は「象徴機能」を持ち、物を通じて感情を伝える役割も果たしていることが示された。第一の話型、「困難―得宝―脱困」型では、主人公が困難に直面し、如意宝を手に入れることで救済を受ける過程を描いている。第二の話型、「禁忌―打破」型では、禁忌を破ることで如意宝が予期せぬ反作用を引き起こし、教訓をもたらすことが強調されている。第三の話型、「両義性を持つ如意宝」では、幸せをもたらす一方で、それが苦</w:t>
      </w:r>
    </w:p>
    <w:p w14:paraId="3009EAE7">
      <w:pPr>
        <w:pStyle w:val="10"/>
        <w:widowControl/>
        <w:spacing w:beforeAutospacing="0" w:afterAutospacing="0" w:line="360" w:lineRule="auto"/>
        <w:rPr>
          <w:rFonts w:ascii="Times New Roman" w:hAnsi="Times New Roman" w:eastAsia="MS Mincho" w:cs="MS Mincho"/>
          <w:kern w:val="2"/>
          <w:lang w:eastAsia="ja-JP"/>
        </w:rPr>
      </w:pPr>
      <w:r>
        <w:rPr>
          <w:rFonts w:hint="eastAsia" w:ascii="Times New Roman" w:hAnsi="Times New Roman" w:eastAsia="MS Mincho" w:cs="MS Mincho"/>
          <w:kern w:val="2"/>
          <w:lang w:eastAsia="ja-JP"/>
        </w:rPr>
        <w:t>難や試練を引き起こす可能性を暗示している。これらの三つのタイプは、如意宝が物語の中で試練や道徳的教訓を象徴するだけでなく、人生の複雑さを反映しており、『御伽草子』の物語構造に豊かな層を加え、読者に多様な解釈の可能性を提供していることを示している。</w:t>
      </w:r>
    </w:p>
    <w:p w14:paraId="2108C25E">
      <w:pPr>
        <w:pStyle w:val="10"/>
        <w:widowControl/>
        <w:spacing w:beforeAutospacing="0" w:afterAutospacing="0" w:line="360" w:lineRule="auto"/>
        <w:ind w:firstLine="240" w:firstLineChars="100"/>
        <w:rPr>
          <w:rFonts w:ascii="Times New Roman" w:hAnsi="Times New Roman" w:eastAsia="MS Mincho" w:cs="MS Mincho"/>
          <w:lang w:eastAsia="ja-JP"/>
        </w:rPr>
      </w:pPr>
      <w:r>
        <w:rPr>
          <w:rFonts w:hint="eastAsia" w:ascii="Times New Roman" w:hAnsi="Times New Roman" w:eastAsia="MS Mincho" w:cs="MS Mincho"/>
          <w:lang w:eastAsia="ja-JP"/>
        </w:rPr>
        <w:t>第三章では、「如意宝」の深層的な象徴的意味を追求した。ここでは、宗教的信仰、倫理的価値観、家族や国家の繁栄といった最終的な結末に関連する役割を分析した。神仏習合に関して、『梵天国』における「笛」を用いたシーンを取り上げ、主人公が「笛」を通じて神仏の力を得て困難を乗り越える過程を探りました。このシーンは、「凡人―受苦―成仏」という典型的な神仏習合のプロセスを反映している。さらに、「如意宝」が倫理道徳を体現し、家族や国家の安定と繁栄を象徴することを示した。物語では、孝行や夫婦の和合といった美徳が「如意宝」の獲得の条件として描かれ、それにより道徳的な教訓が強調されている。このような価値観は、『女大学』で提唱された道徳観と重なり、物語内での「如意宝」の役割をさらに深く理解するための手がかりとなっている。分析から明らかになるのは、『御伽草子』における「如意宝」は、物語の進行を促進するだけでなく、精神的な領域を体現しているということである。最後に、如意宝は物語の中で主人公が困難を克服し、願いをかなえる手助けをするで済むのではなく、結末では子孫や民衆に福をもたらし、家族や国家の繁栄への願望と追求を象徴していることがしばしばある。</w:t>
      </w:r>
    </w:p>
    <w:p w14:paraId="3F7BD466">
      <w:pPr>
        <w:spacing w:line="360" w:lineRule="auto"/>
        <w:ind w:firstLine="105" w:firstLineChars="50"/>
        <w:jc w:val="center"/>
        <w:rPr>
          <w:rFonts w:ascii="Times New Roman" w:hAnsi="Times New Roman" w:cs="MS Mincho"/>
          <w:sz w:val="24"/>
          <w:lang w:eastAsia="ja-JP"/>
        </w:rPr>
      </w:pPr>
      <w:r>
        <w:rPr>
          <w:rFonts w:hint="eastAsia" w:ascii="Times New Roman" w:hAnsi="Times New Roman"/>
          <w:szCs w:val="21"/>
          <w:lang w:eastAsia="ja-JP"/>
        </w:rPr>
        <w:t>（空一行）</w:t>
      </w:r>
    </w:p>
    <w:p w14:paraId="23854FF3">
      <w:pPr>
        <w:spacing w:line="360" w:lineRule="auto"/>
        <w:rPr>
          <w:rFonts w:ascii="Times New Roman" w:hAnsi="Times New Roman"/>
          <w:sz w:val="24"/>
          <w:lang w:eastAsia="ja-JP"/>
        </w:rPr>
      </w:pPr>
      <w:r>
        <w:rPr>
          <w:rFonts w:hint="eastAsia" w:ascii="Times New Roman" w:hAnsi="Times New Roman"/>
          <w:sz w:val="24"/>
        </w:rPr>
        <mc:AlternateContent>
          <mc:Choice Requires="wps">
            <w:drawing>
              <wp:anchor distT="0" distB="0" distL="114300" distR="114300" simplePos="0" relativeHeight="251668480" behindDoc="0" locked="0" layoutInCell="1" allowOverlap="1">
                <wp:simplePos x="0" y="0"/>
                <wp:positionH relativeFrom="column">
                  <wp:posOffset>245745</wp:posOffset>
                </wp:positionH>
                <wp:positionV relativeFrom="paragraph">
                  <wp:posOffset>290830</wp:posOffset>
                </wp:positionV>
                <wp:extent cx="1009650" cy="421005"/>
                <wp:effectExtent l="4445" t="116840" r="14605" b="14605"/>
                <wp:wrapNone/>
                <wp:docPr id="27" name="矩形标注 27"/>
                <wp:cNvGraphicFramePr/>
                <a:graphic xmlns:a="http://schemas.openxmlformats.org/drawingml/2006/main">
                  <a:graphicData uri="http://schemas.microsoft.com/office/word/2010/wordprocessingShape">
                    <wps:wsp>
                      <wps:cNvSpPr/>
                      <wps:spPr>
                        <a:xfrm flipV="1">
                          <a:off x="0" y="0"/>
                          <a:ext cx="1009650" cy="421005"/>
                        </a:xfrm>
                        <a:prstGeom prst="wedgeRectCallout">
                          <a:avLst>
                            <a:gd name="adj1" fmla="val -37798"/>
                            <a:gd name="adj2" fmla="val 75748"/>
                          </a:avLst>
                        </a:prstGeom>
                        <a:solidFill>
                          <a:srgbClr val="FFFFFF"/>
                        </a:solidFill>
                        <a:ln w="9525" cap="flat" cmpd="sng">
                          <a:solidFill>
                            <a:srgbClr val="000000"/>
                          </a:solidFill>
                          <a:prstDash val="solid"/>
                          <a:miter/>
                          <a:headEnd type="none" w="med" len="med"/>
                          <a:tailEnd type="none" w="med" len="med"/>
                        </a:ln>
                      </wps:spPr>
                      <wps:txbx>
                        <w:txbxContent>
                          <w:p w14:paraId="6276D4C8">
                            <w:pPr>
                              <w:rPr>
                                <w:sz w:val="18"/>
                                <w:szCs w:val="18"/>
                              </w:rPr>
                            </w:pPr>
                            <w:r>
                              <w:rPr>
                                <w:rFonts w:hint="eastAsia" w:ascii="宋体" w:hAnsi="宋体"/>
                                <w:sz w:val="18"/>
                                <w:szCs w:val="18"/>
                              </w:rPr>
                              <w:t>MS Mincho</w:t>
                            </w:r>
                            <w:r>
                              <w:rPr>
                                <w:rFonts w:hint="eastAsia"/>
                                <w:sz w:val="18"/>
                                <w:szCs w:val="18"/>
                              </w:rPr>
                              <w:t>，小四加粗</w:t>
                            </w:r>
                          </w:p>
                          <w:p w14:paraId="60442C61"/>
                        </w:txbxContent>
                      </wps:txbx>
                      <wps:bodyPr wrap="square" lIns="74295" tIns="8890" rIns="74295" bIns="8890" upright="1">
                        <a:noAutofit/>
                      </wps:bodyPr>
                    </wps:wsp>
                  </a:graphicData>
                </a:graphic>
              </wp:anchor>
            </w:drawing>
          </mc:Choice>
          <mc:Fallback>
            <w:pict>
              <v:shape id="_x0000_s1026" o:spid="_x0000_s1026" o:spt="61" type="#_x0000_t61" style="position:absolute;left:0pt;flip:y;margin-left:19.35pt;margin-top:22.9pt;height:33.15pt;width:79.5pt;z-index:251668480;mso-width-relative:page;mso-height-relative:page;" fillcolor="#FFFFFF" filled="t" stroked="t" coordsize="21600,21600" o:gfxdata="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V09uN2AAAAAkBAAAPAAAAAAAAAAEAIAAAACIAAABkcnMvZG93bnJldi54&#10;bWxQSwECFAAUAAAACACHTuJADC8ZG2wCAADzBAAADgAAAAAAAAABACAAAAAnAQAAZHJzL2Uyb0Rv&#10;Yy54bWxQSwUGAAAAAAYABgBZAQAABQYAAAAA&#10;" adj="2636,27162">
                <v:fill on="t" focussize="0,0"/>
                <v:stroke color="#000000" joinstyle="miter"/>
                <v:imagedata o:title=""/>
                <o:lock v:ext="edit" aspectratio="f"/>
                <v:textbox inset="2.06375mm,0.7pt,2.06375mm,0.7pt">
                  <w:txbxContent>
                    <w:p w14:paraId="6276D4C8">
                      <w:pPr>
                        <w:rPr>
                          <w:sz w:val="18"/>
                          <w:szCs w:val="18"/>
                        </w:rPr>
                      </w:pPr>
                      <w:r>
                        <w:rPr>
                          <w:rFonts w:hint="eastAsia" w:ascii="宋体" w:hAnsi="宋体"/>
                          <w:sz w:val="18"/>
                          <w:szCs w:val="18"/>
                        </w:rPr>
                        <w:t>MS Mincho</w:t>
                      </w:r>
                      <w:r>
                        <w:rPr>
                          <w:rFonts w:hint="eastAsia"/>
                          <w:sz w:val="18"/>
                          <w:szCs w:val="18"/>
                        </w:rPr>
                        <w:t>，小四加粗</w:t>
                      </w:r>
                    </w:p>
                    <w:p w14:paraId="60442C61"/>
                  </w:txbxContent>
                </v:textbox>
              </v:shape>
            </w:pict>
          </mc:Fallback>
        </mc:AlternateContent>
      </w:r>
      <w:r>
        <w:rPr>
          <w:rFonts w:hint="eastAsia" w:ascii="Times New Roman" w:hAnsi="Times New Roman" w:eastAsia="MS Mincho"/>
          <w:b/>
          <w:sz w:val="24"/>
          <w:lang w:eastAsia="ja-JP"/>
        </w:rPr>
        <w:t>キーワード：</w:t>
      </w:r>
      <w:r>
        <w:rPr>
          <w:rFonts w:hint="eastAsia" w:ascii="Times New Roman" w:hAnsi="Times New Roman" w:eastAsia="MS Mincho"/>
          <w:sz w:val="24"/>
          <w:lang w:eastAsia="ja-JP"/>
        </w:rPr>
        <w:t>御伽草子</w:t>
      </w:r>
      <w:r>
        <w:rPr>
          <w:rFonts w:hint="eastAsia" w:ascii="Times New Roman" w:hAnsi="Times New Roman" w:eastAsia="宋体"/>
          <w:sz w:val="24"/>
          <w:lang w:eastAsia="ja-JP"/>
        </w:rPr>
        <w:t>、</w:t>
      </w:r>
      <w:r>
        <w:rPr>
          <w:rFonts w:hint="eastAsia" w:ascii="Times New Roman" w:hAnsi="Times New Roman" w:eastAsia="MS Mincho"/>
          <w:sz w:val="24"/>
          <w:lang w:eastAsia="ja-JP"/>
        </w:rPr>
        <w:t>如意宝</w:t>
      </w:r>
      <w:r>
        <w:rPr>
          <w:rFonts w:hint="eastAsia" w:ascii="Times New Roman" w:hAnsi="Times New Roman" w:eastAsia="宋体"/>
          <w:sz w:val="24"/>
          <w:lang w:eastAsia="ja-JP"/>
        </w:rPr>
        <w:t>、</w:t>
      </w:r>
      <w:r>
        <w:rPr>
          <w:rFonts w:hint="eastAsia" w:ascii="Times New Roman" w:hAnsi="Times New Roman" w:eastAsia="MS Mincho"/>
          <w:sz w:val="24"/>
          <w:lang w:eastAsia="ja-JP"/>
        </w:rPr>
        <w:t>叙述機能、象徴的意味、日本民話</w:t>
      </w:r>
    </w:p>
    <w:p w14:paraId="66809C71">
      <w:pPr>
        <w:spacing w:line="360" w:lineRule="auto"/>
        <w:rPr>
          <w:rFonts w:ascii="Times New Roman" w:hAnsi="Times New Roman"/>
          <w:sz w:val="24"/>
          <w:lang w:eastAsia="ja-JP"/>
        </w:rPr>
      </w:pPr>
      <w:r>
        <w:rPr>
          <w:rFonts w:hint="eastAsia" w:ascii="Times New Roman" w:hAnsi="Times New Roman"/>
          <w:sz w:val="30"/>
          <w:szCs w:val="30"/>
        </w:rPr>
        <mc:AlternateContent>
          <mc:Choice Requires="wps">
            <w:drawing>
              <wp:anchor distT="0" distB="0" distL="114300" distR="114300" simplePos="0" relativeHeight="251669504" behindDoc="0" locked="0" layoutInCell="1" allowOverlap="1">
                <wp:simplePos x="0" y="0"/>
                <wp:positionH relativeFrom="column">
                  <wp:posOffset>4326255</wp:posOffset>
                </wp:positionH>
                <wp:positionV relativeFrom="paragraph">
                  <wp:posOffset>77470</wp:posOffset>
                </wp:positionV>
                <wp:extent cx="1501775" cy="523875"/>
                <wp:effectExtent l="60960" t="163830" r="18415" b="17145"/>
                <wp:wrapNone/>
                <wp:docPr id="29" name="矩形标注 29"/>
                <wp:cNvGraphicFramePr/>
                <a:graphic xmlns:a="http://schemas.openxmlformats.org/drawingml/2006/main">
                  <a:graphicData uri="http://schemas.microsoft.com/office/word/2010/wordprocessingShape">
                    <wps:wsp>
                      <wps:cNvSpPr/>
                      <wps:spPr>
                        <a:xfrm flipV="1">
                          <a:off x="0" y="0"/>
                          <a:ext cx="1501775" cy="523875"/>
                        </a:xfrm>
                        <a:prstGeom prst="wedgeRectCallout">
                          <a:avLst>
                            <a:gd name="adj1" fmla="val -51860"/>
                            <a:gd name="adj2" fmla="val 78848"/>
                          </a:avLst>
                        </a:prstGeom>
                        <a:solidFill>
                          <a:srgbClr val="FFFFFF"/>
                        </a:solidFill>
                        <a:ln w="9525" cap="flat" cmpd="sng">
                          <a:solidFill>
                            <a:srgbClr val="000000"/>
                          </a:solidFill>
                          <a:prstDash val="solid"/>
                          <a:miter/>
                          <a:headEnd type="none" w="med" len="med"/>
                          <a:tailEnd type="none" w="med" len="med"/>
                        </a:ln>
                      </wps:spPr>
                      <wps:txbx>
                        <w:txbxContent>
                          <w:p w14:paraId="01CE9F3C">
                            <w:pPr>
                              <w:rPr>
                                <w:sz w:val="18"/>
                                <w:szCs w:val="18"/>
                              </w:rPr>
                            </w:pPr>
                            <w:r>
                              <w:rPr>
                                <w:rFonts w:hint="eastAsia"/>
                                <w:sz w:val="18"/>
                                <w:szCs w:val="18"/>
                              </w:rPr>
                              <w:t>3-5个关键词，各关键词间用顿号间隔</w:t>
                            </w:r>
                          </w:p>
                          <w:p w14:paraId="77000142"/>
                        </w:txbxContent>
                      </wps:txbx>
                      <wps:bodyPr lIns="74295" tIns="8890" rIns="74295" bIns="8890" upright="1"/>
                    </wps:wsp>
                  </a:graphicData>
                </a:graphic>
              </wp:anchor>
            </w:drawing>
          </mc:Choice>
          <mc:Fallback>
            <w:pict>
              <v:shape id="_x0000_s1026" o:spid="_x0000_s1026" o:spt="61" type="#_x0000_t61" style="position:absolute;left:0pt;flip:y;margin-left:340.65pt;margin-top:6.1pt;height:41.25pt;width:118.25pt;z-index:251669504;mso-width-relative:page;mso-height-relative:page;" fillcolor="#FFFFFF" filled="t" stroked="t" coordsize="21600,21600" o:gfxdata="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JqP4m3WAAAA&#10;CQEAAA8AAAAAAAAAAQAgAAAAIgAAAGRycy9kb3ducmV2LnhtbFBLAQIUABQAAAAIAIdO4kDLEgpm&#10;WAIAAMsEAAAOAAAAAAAAAAEAIAAAACUBAABkcnMvZTJvRG9jLnhtbFBLBQYAAAAABgAGAFkBAADv&#10;BQAAAAA=&#10;" adj="-402,27831">
                <v:fill on="t" focussize="0,0"/>
                <v:stroke color="#000000" joinstyle="miter"/>
                <v:imagedata o:title=""/>
                <o:lock v:ext="edit" aspectratio="f"/>
                <v:textbox inset="2.06375mm,0.7pt,2.06375mm,0.7pt">
                  <w:txbxContent>
                    <w:p w14:paraId="01CE9F3C">
                      <w:pPr>
                        <w:rPr>
                          <w:sz w:val="18"/>
                          <w:szCs w:val="18"/>
                        </w:rPr>
                      </w:pPr>
                      <w:r>
                        <w:rPr>
                          <w:rFonts w:hint="eastAsia"/>
                          <w:sz w:val="18"/>
                          <w:szCs w:val="18"/>
                        </w:rPr>
                        <w:t>3-5个关键词，各关键词间用顿号间隔</w:t>
                      </w:r>
                    </w:p>
                    <w:p w14:paraId="77000142"/>
                  </w:txbxContent>
                </v:textbox>
              </v:shape>
            </w:pict>
          </mc:Fallback>
        </mc:AlternateContent>
      </w:r>
    </w:p>
    <w:p w14:paraId="7C1488BD">
      <w:pPr>
        <w:spacing w:line="360" w:lineRule="auto"/>
        <w:rPr>
          <w:rFonts w:ascii="Times New Roman" w:hAnsi="Times New Roman"/>
          <w:sz w:val="24"/>
          <w:lang w:eastAsia="ja-JP"/>
        </w:rPr>
      </w:pPr>
    </w:p>
    <w:p w14:paraId="468B303B">
      <w:pPr>
        <w:spacing w:line="360" w:lineRule="auto"/>
        <w:rPr>
          <w:rFonts w:ascii="Times New Roman" w:hAnsi="Times New Roman" w:eastAsia="MS Mincho" w:cs="Times New Roman"/>
          <w:b/>
          <w:sz w:val="30"/>
          <w:szCs w:val="30"/>
          <w:lang w:eastAsia="ja-JP"/>
        </w:rPr>
      </w:pPr>
    </w:p>
    <w:p w14:paraId="7DFED730">
      <w:pPr>
        <w:spacing w:line="360" w:lineRule="auto"/>
        <w:rPr>
          <w:rFonts w:ascii="Times New Roman" w:hAnsi="Times New Roman" w:eastAsia="MS Mincho" w:cs="Times New Roman"/>
          <w:b/>
          <w:sz w:val="30"/>
          <w:szCs w:val="30"/>
          <w:lang w:eastAsia="ja-JP"/>
        </w:rPr>
      </w:pPr>
    </w:p>
    <w:p w14:paraId="6584CCB4">
      <w:pPr>
        <w:spacing w:line="360" w:lineRule="auto"/>
        <w:rPr>
          <w:rFonts w:ascii="Times New Roman" w:hAnsi="Times New Roman" w:eastAsia="MS Mincho"/>
          <w:b/>
          <w:bCs/>
          <w:color w:val="FF0000"/>
          <w:sz w:val="24"/>
          <w:lang w:eastAsia="ja-JP"/>
        </w:rPr>
        <w:sectPr>
          <w:footerReference r:id="rId6" w:type="default"/>
          <w:footnotePr>
            <w:numRestart w:val="eachPage"/>
          </w:footnotePr>
          <w:endnotePr>
            <w:numFmt w:val="decimal"/>
          </w:endnotePr>
          <w:type w:val="continuous"/>
          <w:pgSz w:w="11906" w:h="16838"/>
          <w:pgMar w:top="1701" w:right="1701" w:bottom="1701" w:left="1701" w:header="851" w:footer="992" w:gutter="284"/>
          <w:pgNumType w:fmt="lowerRoman"/>
          <w:cols w:space="720" w:num="1"/>
          <w:docGrid w:type="lines" w:linePitch="312" w:charSpace="0"/>
        </w:sectPr>
      </w:pPr>
    </w:p>
    <w:p w14:paraId="6197EA19">
      <w:pPr>
        <w:rPr>
          <w:rFonts w:hint="eastAsia" w:ascii="Times New Roman" w:hAnsi="Times New Roman" w:eastAsia="MS Mincho" w:cs="Times New Roman"/>
          <w:b/>
          <w:sz w:val="30"/>
          <w:szCs w:val="30"/>
          <w:lang w:eastAsia="ja-JP"/>
        </w:rPr>
      </w:pPr>
    </w:p>
    <w:p w14:paraId="0ED46117">
      <w:pPr>
        <w:jc w:val="center"/>
        <w:outlineLvl w:val="0"/>
        <w:rPr>
          <w:rFonts w:ascii="Times New Roman" w:hAnsi="Times New Roman" w:eastAsia="MS Mincho"/>
          <w:b/>
          <w:sz w:val="32"/>
          <w:szCs w:val="32"/>
          <w:lang w:eastAsia="ja-JP"/>
        </w:rPr>
      </w:pPr>
      <w:r>
        <w:rPr>
          <w:rFonts w:hint="eastAsia" w:ascii="Times New Roman" w:hAnsi="Times New Roman" w:eastAsia="MS Mincho"/>
          <w:sz w:val="32"/>
          <w:szCs w:val="32"/>
        </w:rPr>
        <mc:AlternateContent>
          <mc:Choice Requires="wps">
            <w:drawing>
              <wp:anchor distT="0" distB="0" distL="114300" distR="114300" simplePos="0" relativeHeight="251672576" behindDoc="0" locked="0" layoutInCell="1" allowOverlap="1">
                <wp:simplePos x="0" y="0"/>
                <wp:positionH relativeFrom="column">
                  <wp:posOffset>3512185</wp:posOffset>
                </wp:positionH>
                <wp:positionV relativeFrom="paragraph">
                  <wp:posOffset>58420</wp:posOffset>
                </wp:positionV>
                <wp:extent cx="1217295" cy="406400"/>
                <wp:effectExtent l="595630" t="4445" r="15875" b="8255"/>
                <wp:wrapNone/>
                <wp:docPr id="32" name="矩形标注 32"/>
                <wp:cNvGraphicFramePr/>
                <a:graphic xmlns:a="http://schemas.openxmlformats.org/drawingml/2006/main">
                  <a:graphicData uri="http://schemas.microsoft.com/office/word/2010/wordprocessingShape">
                    <wps:wsp>
                      <wps:cNvSpPr/>
                      <wps:spPr>
                        <a:xfrm>
                          <a:off x="0" y="0"/>
                          <a:ext cx="1217295" cy="406400"/>
                        </a:xfrm>
                        <a:prstGeom prst="wedgeRectCallout">
                          <a:avLst>
                            <a:gd name="adj1" fmla="val -95800"/>
                            <a:gd name="adj2" fmla="val -24375"/>
                          </a:avLst>
                        </a:prstGeom>
                        <a:solidFill>
                          <a:srgbClr val="FFFFFF"/>
                        </a:solidFill>
                        <a:ln w="9525" cap="flat" cmpd="sng">
                          <a:solidFill>
                            <a:srgbClr val="000000"/>
                          </a:solidFill>
                          <a:prstDash val="solid"/>
                          <a:miter/>
                          <a:headEnd type="none" w="med" len="med"/>
                          <a:tailEnd type="none" w="med" len="med"/>
                        </a:ln>
                      </wps:spPr>
                      <wps:txbx>
                        <w:txbxContent>
                          <w:p w14:paraId="1F7BCBF1">
                            <w:pPr>
                              <w:rPr>
                                <w:rFonts w:ascii="宋体" w:hAnsi="宋体"/>
                                <w:sz w:val="18"/>
                                <w:szCs w:val="18"/>
                              </w:rPr>
                            </w:pPr>
                            <w:r>
                              <w:rPr>
                                <w:rFonts w:hint="eastAsia" w:ascii="宋体" w:hAnsi="宋体"/>
                                <w:sz w:val="18"/>
                                <w:szCs w:val="18"/>
                              </w:rPr>
                              <w:t>MS Mincho，三号，</w:t>
                            </w:r>
                          </w:p>
                          <w:p w14:paraId="5A07387D">
                            <w:pPr>
                              <w:rPr>
                                <w:rFonts w:ascii="宋体" w:hAnsi="宋体"/>
                                <w:sz w:val="18"/>
                                <w:szCs w:val="18"/>
                              </w:rPr>
                            </w:pPr>
                            <w:r>
                              <w:rPr>
                                <w:rFonts w:hint="eastAsia" w:ascii="宋体" w:hAnsi="宋体"/>
                                <w:sz w:val="18"/>
                                <w:szCs w:val="18"/>
                              </w:rPr>
                              <w:t>加粗，居中</w:t>
                            </w:r>
                          </w:p>
                          <w:p w14:paraId="23971C7A"/>
                        </w:txbxContent>
                      </wps:txbx>
                      <wps:bodyPr lIns="74295" tIns="8890" rIns="74295" bIns="8890" upright="1"/>
                    </wps:wsp>
                  </a:graphicData>
                </a:graphic>
              </wp:anchor>
            </w:drawing>
          </mc:Choice>
          <mc:Fallback>
            <w:pict>
              <v:shape id="_x0000_s1026" o:spid="_x0000_s1026" o:spt="61" type="#_x0000_t61" style="position:absolute;left:0pt;margin-left:276.55pt;margin-top:4.6pt;height:32pt;width:95.85pt;z-index:251672576;mso-width-relative:page;mso-height-relative:page;" fillcolor="#FFFFFF" filled="t" stroked="t" coordsize="21600,21600" o:gfxdata="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DAMfE9gAAAAIAQAA&#10;DwAAAAAAAAABACAAAAAiAAAAZHJzL2Rvd25yZXYueG1sUEsBAhQAFAAAAAgAh07iQBqzWA9SAgAA&#10;wgQAAA4AAAAAAAAAAQAgAAAAJwEAAGRycy9lMm9Eb2MueG1sUEsFBgAAAAAGAAYAWQEAAOsFAAAA&#10;AA==&#10;" adj="-9893,5535">
                <v:fill on="t" focussize="0,0"/>
                <v:stroke color="#000000" joinstyle="miter"/>
                <v:imagedata o:title=""/>
                <o:lock v:ext="edit" aspectratio="f"/>
                <v:textbox inset="2.06375mm,0.7pt,2.06375mm,0.7pt">
                  <w:txbxContent>
                    <w:p w14:paraId="1F7BCBF1">
                      <w:pPr>
                        <w:rPr>
                          <w:rFonts w:ascii="宋体" w:hAnsi="宋体"/>
                          <w:sz w:val="18"/>
                          <w:szCs w:val="18"/>
                        </w:rPr>
                      </w:pPr>
                      <w:r>
                        <w:rPr>
                          <w:rFonts w:hint="eastAsia" w:ascii="宋体" w:hAnsi="宋体"/>
                          <w:sz w:val="18"/>
                          <w:szCs w:val="18"/>
                        </w:rPr>
                        <w:t>MS Mincho，三号，</w:t>
                      </w:r>
                    </w:p>
                    <w:p w14:paraId="5A07387D">
                      <w:pPr>
                        <w:rPr>
                          <w:rFonts w:ascii="宋体" w:hAnsi="宋体"/>
                          <w:sz w:val="18"/>
                          <w:szCs w:val="18"/>
                        </w:rPr>
                      </w:pPr>
                      <w:r>
                        <w:rPr>
                          <w:rFonts w:hint="eastAsia" w:ascii="宋体" w:hAnsi="宋体"/>
                          <w:sz w:val="18"/>
                          <w:szCs w:val="18"/>
                        </w:rPr>
                        <w:t>加粗，居中</w:t>
                      </w:r>
                    </w:p>
                    <w:p w14:paraId="23971C7A"/>
                  </w:txbxContent>
                </v:textbox>
              </v:shape>
            </w:pict>
          </mc:Fallback>
        </mc:AlternateContent>
      </w:r>
      <w:r>
        <w:rPr>
          <w:rFonts w:hint="eastAsia" w:ascii="Times New Roman" w:hAnsi="Times New Roman" w:eastAsia="MS Mincho"/>
          <w:sz w:val="32"/>
          <w:szCs w:val="32"/>
        </w:rPr>
        <mc:AlternateContent>
          <mc:Choice Requires="wps">
            <w:drawing>
              <wp:anchor distT="0" distB="0" distL="114300" distR="114300" simplePos="0" relativeHeight="251670528" behindDoc="0" locked="0" layoutInCell="1" allowOverlap="1">
                <wp:simplePos x="0" y="0"/>
                <wp:positionH relativeFrom="column">
                  <wp:posOffset>330200</wp:posOffset>
                </wp:positionH>
                <wp:positionV relativeFrom="paragraph">
                  <wp:posOffset>146050</wp:posOffset>
                </wp:positionV>
                <wp:extent cx="1009650" cy="443865"/>
                <wp:effectExtent l="105410" t="5080" r="8890" b="217805"/>
                <wp:wrapNone/>
                <wp:docPr id="30" name="矩形标注 30"/>
                <wp:cNvGraphicFramePr/>
                <a:graphic xmlns:a="http://schemas.openxmlformats.org/drawingml/2006/main">
                  <a:graphicData uri="http://schemas.microsoft.com/office/word/2010/wordprocessingShape">
                    <wps:wsp>
                      <wps:cNvSpPr/>
                      <wps:spPr>
                        <a:xfrm>
                          <a:off x="0" y="0"/>
                          <a:ext cx="1009650" cy="443865"/>
                        </a:xfrm>
                        <a:prstGeom prst="wedgeRectCallout">
                          <a:avLst>
                            <a:gd name="adj1" fmla="val -57610"/>
                            <a:gd name="adj2" fmla="val 92060"/>
                          </a:avLst>
                        </a:prstGeom>
                        <a:solidFill>
                          <a:srgbClr val="FFFFFF"/>
                        </a:solidFill>
                        <a:ln w="9525" cap="flat" cmpd="sng">
                          <a:solidFill>
                            <a:srgbClr val="000000"/>
                          </a:solidFill>
                          <a:prstDash val="solid"/>
                          <a:miter/>
                          <a:headEnd type="none" w="med" len="med"/>
                          <a:tailEnd type="none" w="med" len="med"/>
                        </a:ln>
                      </wps:spPr>
                      <wps:txbx>
                        <w:txbxContent>
                          <w:p w14:paraId="4E6F6667">
                            <w:pPr>
                              <w:rPr>
                                <w:rFonts w:ascii="MS Mincho" w:hAnsi="MS Mincho"/>
                                <w:sz w:val="18"/>
                                <w:szCs w:val="18"/>
                              </w:rPr>
                            </w:pPr>
                            <w:r>
                              <w:rPr>
                                <w:rFonts w:hint="eastAsia" w:ascii="MS Mincho" w:hAnsi="MS Mincho"/>
                                <w:sz w:val="18"/>
                                <w:szCs w:val="18"/>
                              </w:rPr>
                              <w:t>各段首行空</w:t>
                            </w:r>
                          </w:p>
                          <w:p w14:paraId="272F2ABE">
                            <w:pPr>
                              <w:rPr>
                                <w:sz w:val="18"/>
                                <w:szCs w:val="18"/>
                              </w:rPr>
                            </w:pPr>
                            <w:r>
                              <w:rPr>
                                <w:rFonts w:hint="eastAsia" w:ascii="MS Mincho" w:hAnsi="MS Mincho"/>
                                <w:sz w:val="18"/>
                                <w:szCs w:val="18"/>
                              </w:rPr>
                              <w:t>1字符（全角）</w:t>
                            </w:r>
                          </w:p>
                        </w:txbxContent>
                      </wps:txbx>
                      <wps:bodyPr lIns="74295" tIns="8890" rIns="74295" bIns="8890" upright="1"/>
                    </wps:wsp>
                  </a:graphicData>
                </a:graphic>
              </wp:anchor>
            </w:drawing>
          </mc:Choice>
          <mc:Fallback>
            <w:pict>
              <v:shape id="_x0000_s1026" o:spid="_x0000_s1026" o:spt="61" type="#_x0000_t61" style="position:absolute;left:0pt;margin-left:26pt;margin-top:11.5pt;height:34.95pt;width:79.5pt;z-index:251670528;mso-width-relative:page;mso-height-relative:page;" fillcolor="#FFFFFF" filled="t" stroked="t" coordsize="21600,21600" o:gfxdata="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VZ/N9tYAAAAIAQAADwAA&#10;AAAAAAABACAAAAAiAAAAZHJzL2Rvd25yZXYueG1sUEsBAhQAFAAAAAgAh07iQAS38tlRAgAAwQQA&#10;AA4AAAAAAAAAAQAgAAAAJQEAAGRycy9lMm9Eb2MueG1sUEsFBgAAAAAGAAYAWQEAAOgFAAAAAA==&#10;" adj="-1644,30685">
                <v:fill on="t" focussize="0,0"/>
                <v:stroke color="#000000" joinstyle="miter"/>
                <v:imagedata o:title=""/>
                <o:lock v:ext="edit" aspectratio="f"/>
                <v:textbox inset="2.06375mm,0.7pt,2.06375mm,0.7pt">
                  <w:txbxContent>
                    <w:p w14:paraId="4E6F6667">
                      <w:pPr>
                        <w:rPr>
                          <w:rFonts w:ascii="MS Mincho" w:hAnsi="MS Mincho"/>
                          <w:sz w:val="18"/>
                          <w:szCs w:val="18"/>
                        </w:rPr>
                      </w:pPr>
                      <w:r>
                        <w:rPr>
                          <w:rFonts w:hint="eastAsia" w:ascii="MS Mincho" w:hAnsi="MS Mincho"/>
                          <w:sz w:val="18"/>
                          <w:szCs w:val="18"/>
                        </w:rPr>
                        <w:t>各段首行空</w:t>
                      </w:r>
                    </w:p>
                    <w:p w14:paraId="272F2ABE">
                      <w:pPr>
                        <w:rPr>
                          <w:sz w:val="18"/>
                          <w:szCs w:val="18"/>
                        </w:rPr>
                      </w:pPr>
                      <w:r>
                        <w:rPr>
                          <w:rFonts w:hint="eastAsia" w:ascii="MS Mincho" w:hAnsi="MS Mincho"/>
                          <w:sz w:val="18"/>
                          <w:szCs w:val="18"/>
                        </w:rPr>
                        <w:t>1字符（全角）</w:t>
                      </w:r>
                    </w:p>
                  </w:txbxContent>
                </v:textbox>
              </v:shape>
            </w:pict>
          </mc:Fallback>
        </mc:AlternateContent>
      </w:r>
      <w:r>
        <w:rPr>
          <w:rFonts w:hint="eastAsia" w:ascii="Times New Roman" w:hAnsi="Times New Roman" w:eastAsia="MS Mincho"/>
          <w:b/>
          <w:sz w:val="32"/>
          <w:szCs w:val="32"/>
          <w:lang w:eastAsia="ja-JP"/>
        </w:rPr>
        <w:t>謝</w:t>
      </w:r>
      <w:r>
        <w:rPr>
          <w:rFonts w:hint="eastAsia" w:ascii="Times New Roman" w:hAnsi="Times New Roman"/>
          <w:b/>
          <w:sz w:val="32"/>
          <w:szCs w:val="32"/>
          <w:lang w:eastAsia="ja-JP"/>
        </w:rPr>
        <w:t xml:space="preserve">  </w:t>
      </w:r>
      <w:r>
        <w:rPr>
          <w:rFonts w:hint="eastAsia" w:ascii="Times New Roman" w:hAnsi="Times New Roman" w:eastAsia="MS Mincho"/>
          <w:b/>
          <w:sz w:val="32"/>
          <w:szCs w:val="32"/>
          <w:lang w:eastAsia="ja-JP"/>
        </w:rPr>
        <w:t>辞</w:t>
      </w:r>
    </w:p>
    <w:p w14:paraId="51EBFB30">
      <w:pPr>
        <w:spacing w:line="360" w:lineRule="auto"/>
        <w:ind w:firstLine="105" w:firstLineChars="50"/>
        <w:jc w:val="center"/>
        <w:rPr>
          <w:rFonts w:ascii="Times New Roman" w:hAnsi="Times New Roman" w:eastAsia="MS Mincho"/>
          <w:b/>
          <w:sz w:val="30"/>
          <w:szCs w:val="30"/>
          <w:lang w:eastAsia="ja-JP"/>
        </w:rPr>
      </w:pPr>
      <w:r>
        <w:rPr>
          <w:rFonts w:hint="eastAsia" w:ascii="Times New Roman" w:hAnsi="Times New Roman"/>
          <w:szCs w:val="21"/>
          <w:lang w:eastAsia="ja-JP"/>
        </w:rPr>
        <w:t>（空一行）</w:t>
      </w:r>
    </w:p>
    <w:p w14:paraId="3C15525C">
      <w:pPr>
        <w:spacing w:before="62" w:beforeLines="20" w:after="62" w:afterLines="20" w:line="360" w:lineRule="auto"/>
        <w:ind w:right="25" w:rightChars="12"/>
        <w:rPr>
          <w:rFonts w:ascii="Times New Roman" w:hAnsi="Times New Roman" w:eastAsia="MS Mincho" w:cs="MS Mincho"/>
          <w:b/>
          <w:sz w:val="24"/>
          <w:lang w:eastAsia="ja-JP"/>
        </w:rPr>
      </w:pPr>
      <w:r>
        <w:rPr>
          <w:rFonts w:hint="eastAsia" w:ascii="Times New Roman" w:hAnsi="Times New Roman" w:eastAsia="MS Mincho"/>
          <w:sz w:val="24"/>
        </w:rPr>
        <mc:AlternateContent>
          <mc:Choice Requires="wps">
            <w:drawing>
              <wp:anchor distT="0" distB="0" distL="114300" distR="114300" simplePos="0" relativeHeight="251671552" behindDoc="0" locked="0" layoutInCell="1" allowOverlap="1">
                <wp:simplePos x="0" y="0"/>
                <wp:positionH relativeFrom="column">
                  <wp:posOffset>-12065</wp:posOffset>
                </wp:positionH>
                <wp:positionV relativeFrom="paragraph">
                  <wp:posOffset>108585</wp:posOffset>
                </wp:positionV>
                <wp:extent cx="198755" cy="161290"/>
                <wp:effectExtent l="5080" t="20320" r="5715" b="27940"/>
                <wp:wrapNone/>
                <wp:docPr id="31" name="左右箭头 31"/>
                <wp:cNvGraphicFramePr/>
                <a:graphic xmlns:a="http://schemas.openxmlformats.org/drawingml/2006/main">
                  <a:graphicData uri="http://schemas.microsoft.com/office/word/2010/wordprocessingShape">
                    <wps:wsp>
                      <wps:cNvSpPr/>
                      <wps:spPr>
                        <a:xfrm>
                          <a:off x="0" y="0"/>
                          <a:ext cx="198755" cy="161290"/>
                        </a:xfrm>
                        <a:prstGeom prst="leftRightArrow">
                          <a:avLst>
                            <a:gd name="adj1" fmla="val 50000"/>
                            <a:gd name="adj2" fmla="val 24645"/>
                          </a:avLst>
                        </a:prstGeom>
                        <a:solidFill>
                          <a:srgbClr val="FFFFFF"/>
                        </a:solidFill>
                        <a:ln w="9525" cap="flat" cmpd="sng">
                          <a:solidFill>
                            <a:srgbClr val="000000"/>
                          </a:solidFill>
                          <a:prstDash val="solid"/>
                          <a:miter/>
                          <a:headEnd type="none" w="med" len="med"/>
                          <a:tailEnd type="none" w="med" len="med"/>
                        </a:ln>
                      </wps:spPr>
                      <wps:bodyPr lIns="74295" tIns="8890" rIns="74295" bIns="8890" upright="1"/>
                    </wps:wsp>
                  </a:graphicData>
                </a:graphic>
              </wp:anchor>
            </w:drawing>
          </mc:Choice>
          <mc:Fallback>
            <w:pict>
              <v:shape id="_x0000_s1026" o:spid="_x0000_s1026" o:spt="69" type="#_x0000_t69" style="position:absolute;left:0pt;margin-left:-0.95pt;margin-top:8.55pt;height:12.7pt;width:15.65pt;z-index:251671552;mso-width-relative:page;mso-height-relative:page;" fillcolor="#FFFFFF" filled="t" stroked="t" coordsize="21600,21600" o:gfxdata="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1yxUE0wAAAAcBAAAPAAAAAAAAAAEAIAAAACIA&#10;AABkcnMvZG93bnJldi54bWxQSwECFAAUAAAACACHTuJAn2/yC0cCAACyBAAADgAAAAAAAAABACAA&#10;AAAiAQAAZHJzL2Uyb0RvYy54bWxQSwUGAAAAAAYABgBZAQAA2wUAAAAA&#10;" adj="4319,5400">
                <v:fill on="t" focussize="0,0"/>
                <v:stroke color="#000000" joinstyle="miter"/>
                <v:imagedata o:title=""/>
                <o:lock v:ext="edit" aspectratio="f"/>
                <v:textbox inset="2.06375mm,0.7pt,2.06375mm,0.7pt"/>
              </v:shape>
            </w:pict>
          </mc:Fallback>
        </mc:AlternateContent>
      </w:r>
      <w:r>
        <w:rPr>
          <w:rFonts w:hint="eastAsia" w:ascii="Times New Roman" w:hAnsi="Times New Roman" w:eastAsia="MS Mincho"/>
          <w:b/>
          <w:sz w:val="30"/>
          <w:szCs w:val="30"/>
          <w:lang w:eastAsia="ja-JP"/>
        </w:rPr>
        <w:t>　</w:t>
      </w:r>
      <w:r>
        <w:rPr>
          <w:rFonts w:hint="eastAsia" w:ascii="Times New Roman" w:hAnsi="Times New Roman" w:eastAsia="MS Mincho" w:cs="MS Mincho"/>
          <w:bCs/>
          <w:sz w:val="24"/>
          <w:lang w:eastAsia="ja-JP"/>
        </w:rPr>
        <w:t>本稿を作成するに当たって、多くの方々のご尽力をいただきました。特に指導教官の×××先生の丹念なご指導に衷心から感謝申し上げます。</w:t>
      </w:r>
    </w:p>
    <w:p w14:paraId="7FED1C89">
      <w:pPr>
        <w:spacing w:before="62" w:beforeLines="20" w:after="62" w:afterLines="20" w:line="360" w:lineRule="auto"/>
        <w:ind w:right="25" w:rightChars="12"/>
        <w:rPr>
          <w:rFonts w:ascii="Times New Roman" w:hAnsi="Times New Roman" w:eastAsia="MS Mincho" w:cs="MS Mincho"/>
          <w:bCs/>
          <w:sz w:val="24"/>
          <w:lang w:eastAsia="ja-JP"/>
        </w:rPr>
      </w:pPr>
      <w:r>
        <w:rPr>
          <w:rFonts w:hint="eastAsia" w:ascii="Times New Roman" w:hAnsi="Times New Roman" w:eastAsia="MS Mincho"/>
          <w:sz w:val="24"/>
        </w:rPr>
        <mc:AlternateContent>
          <mc:Choice Requires="wps">
            <w:drawing>
              <wp:anchor distT="0" distB="0" distL="114300" distR="114300" simplePos="0" relativeHeight="251673600" behindDoc="0" locked="0" layoutInCell="1" allowOverlap="1">
                <wp:simplePos x="0" y="0"/>
                <wp:positionH relativeFrom="column">
                  <wp:posOffset>2594610</wp:posOffset>
                </wp:positionH>
                <wp:positionV relativeFrom="paragraph">
                  <wp:posOffset>1423670</wp:posOffset>
                </wp:positionV>
                <wp:extent cx="1310640" cy="414020"/>
                <wp:effectExtent l="94615" t="293370" r="4445" b="16510"/>
                <wp:wrapNone/>
                <wp:docPr id="33" name="矩形标注 33"/>
                <wp:cNvGraphicFramePr/>
                <a:graphic xmlns:a="http://schemas.openxmlformats.org/drawingml/2006/main">
                  <a:graphicData uri="http://schemas.microsoft.com/office/word/2010/wordprocessingShape">
                    <wps:wsp>
                      <wps:cNvSpPr/>
                      <wps:spPr>
                        <a:xfrm>
                          <a:off x="0" y="0"/>
                          <a:ext cx="1310640" cy="414020"/>
                        </a:xfrm>
                        <a:prstGeom prst="wedgeRectCallout">
                          <a:avLst>
                            <a:gd name="adj1" fmla="val -55426"/>
                            <a:gd name="adj2" fmla="val -117023"/>
                          </a:avLst>
                        </a:prstGeom>
                        <a:solidFill>
                          <a:srgbClr val="FFFFFF"/>
                        </a:solidFill>
                        <a:ln w="9525" cap="flat" cmpd="sng">
                          <a:solidFill>
                            <a:srgbClr val="000000"/>
                          </a:solidFill>
                          <a:prstDash val="solid"/>
                          <a:miter/>
                          <a:headEnd type="none" w="med" len="med"/>
                          <a:tailEnd type="none" w="med" len="med"/>
                        </a:ln>
                      </wps:spPr>
                      <wps:txbx>
                        <w:txbxContent>
                          <w:p w14:paraId="34A38B5E">
                            <w:pPr>
                              <w:rPr>
                                <w:rFonts w:ascii="宋体" w:hAnsi="宋体"/>
                                <w:sz w:val="18"/>
                                <w:szCs w:val="18"/>
                              </w:rPr>
                            </w:pPr>
                            <w:r>
                              <w:rPr>
                                <w:rFonts w:hint="eastAsia" w:ascii="宋体" w:hAnsi="宋体"/>
                                <w:sz w:val="18"/>
                                <w:szCs w:val="18"/>
                              </w:rPr>
                              <w:t>MS Mincho，小四，</w:t>
                            </w:r>
                          </w:p>
                          <w:p w14:paraId="2CEE66F4">
                            <w:pPr>
                              <w:rPr>
                                <w:rFonts w:ascii="宋体" w:hAnsi="宋体"/>
                                <w:sz w:val="18"/>
                                <w:szCs w:val="18"/>
                              </w:rPr>
                            </w:pPr>
                            <w:r>
                              <w:rPr>
                                <w:rFonts w:hint="eastAsia" w:ascii="宋体" w:hAnsi="宋体"/>
                                <w:sz w:val="18"/>
                                <w:szCs w:val="18"/>
                              </w:rPr>
                              <w:t>1.5倍行距。</w:t>
                            </w:r>
                          </w:p>
                        </w:txbxContent>
                      </wps:txbx>
                      <wps:bodyPr lIns="74295" tIns="8890" rIns="74295" bIns="8890" upright="1"/>
                    </wps:wsp>
                  </a:graphicData>
                </a:graphic>
              </wp:anchor>
            </w:drawing>
          </mc:Choice>
          <mc:Fallback>
            <w:pict>
              <v:shape id="_x0000_s1026" o:spid="_x0000_s1026" o:spt="61" type="#_x0000_t61" style="position:absolute;left:0pt;margin-left:204.3pt;margin-top:112.1pt;height:32.6pt;width:103.2pt;z-index:251673600;mso-width-relative:page;mso-height-relative:page;" fillcolor="#FFFFFF" filled="t" stroked="t" coordsize="21600,21600" o:gfxdata="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UKYyL2QAAAAsB&#10;AAAPAAAAAAAAAAEAIAAAACIAAABkcnMvZG93bnJldi54bWxQSwECFAAUAAAACACHTuJAR5TppVMC&#10;AADDBAAADgAAAAAAAAABACAAAAAoAQAAZHJzL2Uyb0RvYy54bWxQSwUGAAAAAAYABgBZAQAA7QUA&#10;AAAA&#10;" adj="-1172,-14477">
                <v:fill on="t" focussize="0,0"/>
                <v:stroke color="#000000" joinstyle="miter"/>
                <v:imagedata o:title=""/>
                <o:lock v:ext="edit" aspectratio="f"/>
                <v:textbox inset="2.06375mm,0.7pt,2.06375mm,0.7pt">
                  <w:txbxContent>
                    <w:p w14:paraId="34A38B5E">
                      <w:pPr>
                        <w:rPr>
                          <w:rFonts w:ascii="宋体" w:hAnsi="宋体"/>
                          <w:sz w:val="18"/>
                          <w:szCs w:val="18"/>
                        </w:rPr>
                      </w:pPr>
                      <w:r>
                        <w:rPr>
                          <w:rFonts w:hint="eastAsia" w:ascii="宋体" w:hAnsi="宋体"/>
                          <w:sz w:val="18"/>
                          <w:szCs w:val="18"/>
                        </w:rPr>
                        <w:t>MS Mincho，小四，</w:t>
                      </w:r>
                    </w:p>
                    <w:p w14:paraId="2CEE66F4">
                      <w:pPr>
                        <w:rPr>
                          <w:rFonts w:ascii="宋体" w:hAnsi="宋体"/>
                          <w:sz w:val="18"/>
                          <w:szCs w:val="18"/>
                        </w:rPr>
                      </w:pPr>
                      <w:r>
                        <w:rPr>
                          <w:rFonts w:hint="eastAsia" w:ascii="宋体" w:hAnsi="宋体"/>
                          <w:sz w:val="18"/>
                          <w:szCs w:val="18"/>
                        </w:rPr>
                        <w:t>1.5倍行距。</w:t>
                      </w:r>
                    </w:p>
                  </w:txbxContent>
                </v:textbox>
              </v:shape>
            </w:pict>
          </mc:Fallback>
        </mc:AlternateContent>
      </w:r>
      <w:r>
        <w:rPr>
          <w:rFonts w:hint="eastAsia" w:ascii="Times New Roman" w:hAnsi="Times New Roman" w:eastAsia="MS Mincho" w:cs="MS Mincho"/>
          <w:b/>
          <w:sz w:val="24"/>
          <w:lang w:eastAsia="ja-JP"/>
        </w:rPr>
        <w:t>　</w:t>
      </w:r>
      <w:r>
        <w:rPr>
          <w:rFonts w:hint="eastAsia" w:ascii="Times New Roman" w:hAnsi="Times New Roman" w:eastAsia="MS Mincho" w:cs="MS Mincho"/>
          <w:bCs/>
          <w:sz w:val="24"/>
          <w:lang w:eastAsia="ja-JP"/>
        </w:rPr>
        <w:t>今まで×××先生から頂いた熱心なご指導、×××先生、×××先生、×××先生からの丹念なご教示を思えば、誠に感謝申し上げます。先生の方々は学術だけでなく、生活にも人生観にも積極的な影響を与えてくださいました。今後もさらに河野多恵子文学を深く研究していくために、頑張らなければならないと思います。</w:t>
      </w:r>
    </w:p>
    <w:p w14:paraId="35FC8BFD">
      <w:pPr>
        <w:widowControl/>
        <w:jc w:val="left"/>
        <w:rPr>
          <w:rFonts w:ascii="Times New Roman" w:hAnsi="Times New Roman" w:cs="MS Mincho"/>
          <w:bCs/>
          <w:sz w:val="24"/>
          <w:lang w:eastAsia="ja-JP"/>
        </w:rPr>
      </w:pPr>
    </w:p>
    <w:p w14:paraId="1DC19C2A">
      <w:pPr>
        <w:widowControl/>
        <w:jc w:val="left"/>
        <w:rPr>
          <w:rFonts w:ascii="Times New Roman" w:hAnsi="Times New Roman" w:cs="MS Mincho"/>
          <w:bCs/>
          <w:sz w:val="24"/>
          <w:lang w:eastAsia="ja-JP"/>
        </w:rPr>
      </w:pPr>
    </w:p>
    <w:p w14:paraId="53063CE9">
      <w:pPr>
        <w:widowControl/>
        <w:jc w:val="left"/>
        <w:rPr>
          <w:rFonts w:ascii="Times New Roman" w:hAnsi="Times New Roman" w:cs="MS Mincho"/>
          <w:bCs/>
          <w:sz w:val="24"/>
          <w:lang w:eastAsia="ja-JP"/>
        </w:rPr>
      </w:pPr>
    </w:p>
    <w:p w14:paraId="3209F7DE">
      <w:pPr>
        <w:widowControl/>
        <w:jc w:val="left"/>
        <w:rPr>
          <w:rFonts w:ascii="Times New Roman" w:hAnsi="Times New Roman" w:cs="MS Mincho"/>
          <w:bCs/>
          <w:sz w:val="24"/>
          <w:lang w:eastAsia="ja-JP"/>
        </w:rPr>
      </w:pPr>
    </w:p>
    <w:p w14:paraId="1BEF8C2C">
      <w:pPr>
        <w:widowControl/>
        <w:jc w:val="left"/>
        <w:rPr>
          <w:rFonts w:ascii="Times New Roman" w:hAnsi="Times New Roman" w:cs="MS Mincho"/>
          <w:bCs/>
          <w:sz w:val="24"/>
          <w:lang w:eastAsia="ja-JP"/>
        </w:rPr>
      </w:pPr>
    </w:p>
    <w:p w14:paraId="65B9C400">
      <w:pPr>
        <w:widowControl/>
        <w:jc w:val="left"/>
        <w:rPr>
          <w:rFonts w:ascii="Times New Roman" w:hAnsi="Times New Roman" w:cs="MS Mincho"/>
          <w:bCs/>
          <w:sz w:val="24"/>
          <w:lang w:eastAsia="ja-JP"/>
        </w:rPr>
      </w:pPr>
    </w:p>
    <w:p w14:paraId="5664794A">
      <w:pPr>
        <w:widowControl/>
        <w:jc w:val="left"/>
        <w:rPr>
          <w:rFonts w:ascii="Times New Roman" w:hAnsi="Times New Roman" w:cs="MS Mincho"/>
          <w:bCs/>
          <w:sz w:val="24"/>
          <w:lang w:eastAsia="ja-JP"/>
        </w:rPr>
      </w:pPr>
    </w:p>
    <w:p w14:paraId="3CF98F9D">
      <w:pPr>
        <w:widowControl/>
        <w:jc w:val="left"/>
        <w:rPr>
          <w:rFonts w:ascii="Times New Roman" w:hAnsi="Times New Roman" w:cs="MS Mincho"/>
          <w:bCs/>
          <w:sz w:val="24"/>
          <w:lang w:eastAsia="ja-JP"/>
        </w:rPr>
      </w:pPr>
    </w:p>
    <w:p w14:paraId="09148625">
      <w:pPr>
        <w:widowControl/>
        <w:jc w:val="left"/>
        <w:rPr>
          <w:rFonts w:ascii="Times New Roman" w:hAnsi="Times New Roman" w:cs="MS Mincho"/>
          <w:bCs/>
          <w:sz w:val="24"/>
          <w:lang w:eastAsia="ja-JP"/>
        </w:rPr>
      </w:pPr>
    </w:p>
    <w:p w14:paraId="3DA074D7">
      <w:pPr>
        <w:widowControl/>
        <w:jc w:val="left"/>
        <w:rPr>
          <w:rFonts w:ascii="Times New Roman" w:hAnsi="Times New Roman" w:cs="MS Mincho"/>
          <w:bCs/>
          <w:sz w:val="24"/>
          <w:lang w:eastAsia="ja-JP"/>
        </w:rPr>
      </w:pPr>
    </w:p>
    <w:p w14:paraId="17EBAC67">
      <w:pPr>
        <w:widowControl/>
        <w:jc w:val="left"/>
        <w:rPr>
          <w:rFonts w:ascii="Times New Roman" w:hAnsi="Times New Roman" w:cs="MS Mincho"/>
          <w:bCs/>
          <w:sz w:val="24"/>
          <w:lang w:eastAsia="ja-JP"/>
        </w:rPr>
      </w:pPr>
    </w:p>
    <w:p w14:paraId="033B9C71">
      <w:pPr>
        <w:widowControl/>
        <w:jc w:val="left"/>
        <w:rPr>
          <w:rFonts w:ascii="Times New Roman" w:hAnsi="Times New Roman" w:cs="MS Mincho"/>
          <w:bCs/>
          <w:sz w:val="24"/>
          <w:lang w:eastAsia="ja-JP"/>
        </w:rPr>
      </w:pPr>
    </w:p>
    <w:p w14:paraId="0DFBDCB4">
      <w:pPr>
        <w:widowControl/>
        <w:jc w:val="left"/>
        <w:rPr>
          <w:rFonts w:ascii="Times New Roman" w:hAnsi="Times New Roman" w:cs="MS Mincho"/>
          <w:bCs/>
          <w:sz w:val="24"/>
          <w:lang w:eastAsia="ja-JP"/>
        </w:rPr>
      </w:pPr>
    </w:p>
    <w:p w14:paraId="7B8B5AE9">
      <w:pPr>
        <w:widowControl/>
        <w:jc w:val="left"/>
        <w:rPr>
          <w:rFonts w:ascii="Times New Roman" w:hAnsi="Times New Roman" w:cs="MS Mincho"/>
          <w:bCs/>
          <w:sz w:val="24"/>
          <w:lang w:eastAsia="ja-JP"/>
        </w:rPr>
      </w:pPr>
    </w:p>
    <w:p w14:paraId="516C38E2">
      <w:pPr>
        <w:widowControl/>
        <w:jc w:val="left"/>
        <w:rPr>
          <w:rFonts w:ascii="Times New Roman" w:hAnsi="Times New Roman" w:cs="MS Mincho"/>
          <w:bCs/>
          <w:sz w:val="24"/>
          <w:lang w:eastAsia="ja-JP"/>
        </w:rPr>
      </w:pPr>
    </w:p>
    <w:p w14:paraId="0E1F1B99">
      <w:pPr>
        <w:widowControl/>
        <w:jc w:val="left"/>
        <w:rPr>
          <w:rFonts w:ascii="Times New Roman" w:hAnsi="Times New Roman" w:cs="MS Mincho"/>
          <w:bCs/>
          <w:sz w:val="24"/>
          <w:lang w:eastAsia="ja-JP"/>
        </w:rPr>
      </w:pPr>
    </w:p>
    <w:p w14:paraId="14A11CAE">
      <w:pPr>
        <w:widowControl/>
        <w:jc w:val="left"/>
        <w:rPr>
          <w:rFonts w:ascii="Times New Roman" w:hAnsi="Times New Roman" w:cs="MS Mincho"/>
          <w:bCs/>
          <w:sz w:val="24"/>
          <w:lang w:eastAsia="ja-JP"/>
        </w:rPr>
      </w:pPr>
    </w:p>
    <w:p w14:paraId="057C242E">
      <w:pPr>
        <w:widowControl/>
        <w:jc w:val="left"/>
        <w:rPr>
          <w:rFonts w:ascii="Times New Roman" w:hAnsi="Times New Roman" w:cs="MS Mincho"/>
          <w:bCs/>
          <w:sz w:val="24"/>
          <w:lang w:eastAsia="ja-JP"/>
        </w:rPr>
      </w:pPr>
    </w:p>
    <w:p w14:paraId="139E6757">
      <w:pPr>
        <w:widowControl/>
        <w:jc w:val="left"/>
        <w:rPr>
          <w:rFonts w:ascii="Times New Roman" w:hAnsi="Times New Roman" w:cs="MS Mincho"/>
          <w:bCs/>
          <w:sz w:val="24"/>
          <w:lang w:eastAsia="ja-JP"/>
        </w:rPr>
      </w:pPr>
    </w:p>
    <w:p w14:paraId="1C3B1242">
      <w:pPr>
        <w:widowControl/>
        <w:jc w:val="left"/>
        <w:rPr>
          <w:rFonts w:ascii="Times New Roman" w:hAnsi="Times New Roman" w:cs="MS Mincho"/>
          <w:bCs/>
          <w:sz w:val="24"/>
          <w:lang w:eastAsia="ja-JP"/>
        </w:rPr>
      </w:pPr>
    </w:p>
    <w:p w14:paraId="58E7C4EC">
      <w:pPr>
        <w:widowControl/>
        <w:jc w:val="left"/>
        <w:rPr>
          <w:rFonts w:ascii="Times New Roman" w:hAnsi="Times New Roman" w:cs="MS Mincho"/>
          <w:bCs/>
          <w:sz w:val="24"/>
          <w:lang w:eastAsia="ja-JP"/>
        </w:rPr>
      </w:pPr>
    </w:p>
    <w:p w14:paraId="04EE31A4">
      <w:pPr>
        <w:widowControl/>
        <w:jc w:val="left"/>
        <w:rPr>
          <w:rFonts w:ascii="Times New Roman" w:hAnsi="Times New Roman" w:cs="MS Mincho"/>
          <w:bCs/>
          <w:sz w:val="24"/>
          <w:lang w:eastAsia="ja-JP"/>
        </w:rPr>
      </w:pPr>
    </w:p>
    <w:p w14:paraId="17C16ECA">
      <w:pPr>
        <w:widowControl/>
        <w:jc w:val="left"/>
        <w:rPr>
          <w:rFonts w:ascii="Times New Roman" w:hAnsi="Times New Roman" w:cs="MS Mincho"/>
          <w:bCs/>
          <w:sz w:val="24"/>
          <w:lang w:eastAsia="ja-JP"/>
        </w:rPr>
      </w:pPr>
    </w:p>
    <w:p w14:paraId="69929C60">
      <w:pPr>
        <w:widowControl/>
        <w:jc w:val="left"/>
        <w:rPr>
          <w:rFonts w:ascii="Times New Roman" w:hAnsi="Times New Roman" w:cs="MS Mincho"/>
          <w:bCs/>
          <w:sz w:val="24"/>
          <w:lang w:eastAsia="ja-JP"/>
        </w:rPr>
      </w:pPr>
    </w:p>
    <w:p w14:paraId="037E2DBC">
      <w:pPr>
        <w:widowControl/>
        <w:jc w:val="left"/>
        <w:rPr>
          <w:rFonts w:ascii="Times New Roman" w:hAnsi="Times New Roman" w:cs="MS Mincho"/>
          <w:bCs/>
          <w:sz w:val="24"/>
          <w:lang w:eastAsia="ja-JP"/>
        </w:rPr>
      </w:pPr>
    </w:p>
    <w:p w14:paraId="1A50E885">
      <w:pPr>
        <w:widowControl/>
        <w:jc w:val="left"/>
        <w:rPr>
          <w:rFonts w:ascii="Times New Roman" w:hAnsi="Times New Roman" w:cs="MS Mincho"/>
          <w:bCs/>
          <w:sz w:val="24"/>
          <w:lang w:eastAsia="ja-JP"/>
        </w:rPr>
        <w:sectPr>
          <w:footerReference r:id="rId7" w:type="default"/>
          <w:endnotePr>
            <w:numFmt w:val="decimal"/>
          </w:endnotePr>
          <w:type w:val="continuous"/>
          <w:pgSz w:w="11906" w:h="16838"/>
          <w:pgMar w:top="1701" w:right="1701" w:bottom="1701" w:left="1701" w:header="851" w:footer="992" w:gutter="283"/>
          <w:pgNumType w:fmt="lowerRoman"/>
          <w:cols w:space="720" w:num="1"/>
          <w:docGrid w:type="lines" w:linePitch="312" w:charSpace="0"/>
        </w:sectPr>
      </w:pPr>
    </w:p>
    <w:p w14:paraId="13B2134D">
      <w:pPr>
        <w:spacing w:before="62" w:beforeLines="20" w:after="62" w:afterLines="20" w:line="360" w:lineRule="auto"/>
        <w:ind w:right="25" w:rightChars="12"/>
        <w:rPr>
          <w:rFonts w:ascii="Times New Roman" w:hAnsi="Times New Roman" w:cs="Times New Roman"/>
          <w:b/>
          <w:sz w:val="30"/>
          <w:szCs w:val="30"/>
          <w:lang w:eastAsia="ja-JP"/>
        </w:rPr>
      </w:pPr>
    </w:p>
    <w:sdt>
      <w:sdtPr>
        <w:rPr>
          <w:rFonts w:hint="eastAsia" w:ascii="Times New Roman" w:hAnsi="Times New Roman" w:eastAsia="MS Mincho" w:cs="Times New Roman"/>
          <w:b/>
          <w:sz w:val="30"/>
          <w:szCs w:val="30"/>
        </w:rPr>
        <w:id w:val="147466753"/>
        <w15:color w:val="DBDBDB"/>
        <w:docPartObj>
          <w:docPartGallery w:val="Table of Contents"/>
          <w:docPartUnique/>
        </w:docPartObj>
      </w:sdtPr>
      <w:sdtEndPr>
        <w:rPr>
          <w:rFonts w:hint="eastAsia" w:ascii="Times New Roman" w:hAnsi="Times New Roman" w:eastAsia="MS Mincho" w:cs="Times New Roman"/>
          <w:b/>
          <w:sz w:val="21"/>
          <w:szCs w:val="22"/>
        </w:rPr>
      </w:sdtEndPr>
      <w:sdtContent>
        <w:p w14:paraId="2E9A3C08">
          <w:pPr>
            <w:spacing w:before="62" w:beforeLines="20" w:after="62" w:afterLines="20" w:line="360" w:lineRule="auto"/>
            <w:ind w:right="25" w:rightChars="12"/>
            <w:jc w:val="center"/>
            <w:rPr>
              <w:rFonts w:ascii="Times New Roman" w:hAnsi="Times New Roman" w:cs="Times New Roman"/>
              <w:b/>
              <w:sz w:val="30"/>
              <w:szCs w:val="30"/>
            </w:rPr>
          </w:pPr>
          <w:r>
            <w:rPr>
              <w:rFonts w:hint="eastAsia" w:ascii="Times New Roman" w:hAnsi="Times New Roman" w:eastAsia="MS Mincho" w:cs="MS Mincho"/>
              <w:b/>
              <w:sz w:val="32"/>
              <w:szCs w:val="32"/>
            </w:rPr>
            <mc:AlternateContent>
              <mc:Choice Requires="wps">
                <w:drawing>
                  <wp:anchor distT="0" distB="0" distL="114300" distR="114300" simplePos="0" relativeHeight="251674624" behindDoc="0" locked="0" layoutInCell="1" allowOverlap="1">
                    <wp:simplePos x="0" y="0"/>
                    <wp:positionH relativeFrom="column">
                      <wp:posOffset>3536950</wp:posOffset>
                    </wp:positionH>
                    <wp:positionV relativeFrom="paragraph">
                      <wp:posOffset>41275</wp:posOffset>
                    </wp:positionV>
                    <wp:extent cx="1217295" cy="406400"/>
                    <wp:effectExtent l="590550" t="0" r="20955" b="12700"/>
                    <wp:wrapNone/>
                    <wp:docPr id="34" name="矩形标注 34"/>
                    <wp:cNvGraphicFramePr/>
                    <a:graphic xmlns:a="http://schemas.openxmlformats.org/drawingml/2006/main">
                      <a:graphicData uri="http://schemas.microsoft.com/office/word/2010/wordprocessingShape">
                        <wps:wsp>
                          <wps:cNvSpPr/>
                          <wps:spPr>
                            <a:xfrm>
                              <a:off x="0" y="0"/>
                              <a:ext cx="1217295" cy="406400"/>
                            </a:xfrm>
                            <a:prstGeom prst="wedgeRectCallout">
                              <a:avLst>
                                <a:gd name="adj1" fmla="val -95176"/>
                                <a:gd name="adj2" fmla="val -15935"/>
                              </a:avLst>
                            </a:prstGeom>
                            <a:solidFill>
                              <a:srgbClr val="FFFFFF"/>
                            </a:solidFill>
                            <a:ln w="9525" cap="flat" cmpd="sng">
                              <a:solidFill>
                                <a:srgbClr val="000000"/>
                              </a:solidFill>
                              <a:prstDash val="solid"/>
                              <a:miter/>
                              <a:headEnd type="none" w="med" len="med"/>
                              <a:tailEnd type="none" w="med" len="med"/>
                            </a:ln>
                          </wps:spPr>
                          <wps:txbx>
                            <w:txbxContent>
                              <w:p w14:paraId="44F9E931">
                                <w:pPr>
                                  <w:rPr>
                                    <w:rFonts w:ascii="宋体" w:hAnsi="宋体"/>
                                    <w:sz w:val="18"/>
                                    <w:szCs w:val="18"/>
                                  </w:rPr>
                                </w:pPr>
                                <w:r>
                                  <w:rPr>
                                    <w:rFonts w:hint="eastAsia" w:ascii="宋体" w:hAnsi="宋体"/>
                                    <w:sz w:val="18"/>
                                    <w:szCs w:val="18"/>
                                  </w:rPr>
                                  <w:t>MS Mincho，三号，</w:t>
                                </w:r>
                              </w:p>
                              <w:p w14:paraId="6C1F0AD6">
                                <w:pPr>
                                  <w:rPr>
                                    <w:rFonts w:ascii="宋体" w:hAnsi="宋体"/>
                                    <w:sz w:val="18"/>
                                    <w:szCs w:val="18"/>
                                  </w:rPr>
                                </w:pPr>
                                <w:r>
                                  <w:rPr>
                                    <w:rFonts w:hint="eastAsia" w:ascii="宋体" w:hAnsi="宋体"/>
                                    <w:sz w:val="18"/>
                                    <w:szCs w:val="18"/>
                                  </w:rPr>
                                  <w:t>加粗，居中</w:t>
                                </w:r>
                              </w:p>
                              <w:p w14:paraId="7B7792D8"/>
                            </w:txbxContent>
                          </wps:txbx>
                          <wps:bodyPr wrap="square" lIns="74295" tIns="8890" rIns="74295" bIns="8890" upright="1">
                            <a:noAutofit/>
                          </wps:bodyPr>
                        </wps:wsp>
                      </a:graphicData>
                    </a:graphic>
                  </wp:anchor>
                </w:drawing>
              </mc:Choice>
              <mc:Fallback>
                <w:pict>
                  <v:shape id="_x0000_s1026" o:spid="_x0000_s1026" o:spt="61" type="#_x0000_t61" style="position:absolute;left:0pt;margin-left:278.5pt;margin-top:3.25pt;height:32pt;width:95.85pt;z-index:251674624;mso-width-relative:page;mso-height-relative:page;" fillcolor="#FFFFFF" filled="t" stroked="t" coordsize="21600,21600" o:gfxdata="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FDSrgDZAAAACAEAAA8AAAAAAAAAAQAgAAAAIgAAAGRycy9kb3ducmV2LnhtbFBLAQIU&#10;ABQAAAAIAIdO4kAdx2bMZAIAAOoEAAAOAAAAAAAAAAEAIAAAACgBAABkcnMvZTJvRG9jLnhtbFBL&#10;BQYAAAAABgAGAFkBAAD+BQAAAAA=&#10;" adj="-9758,7358">
                    <v:fill on="t" focussize="0,0"/>
                    <v:stroke color="#000000" joinstyle="miter"/>
                    <v:imagedata o:title=""/>
                    <o:lock v:ext="edit" aspectratio="f"/>
                    <v:textbox inset="2.06375mm,0.7pt,2.06375mm,0.7pt">
                      <w:txbxContent>
                        <w:p w14:paraId="44F9E931">
                          <w:pPr>
                            <w:rPr>
                              <w:rFonts w:ascii="宋体" w:hAnsi="宋体"/>
                              <w:sz w:val="18"/>
                              <w:szCs w:val="18"/>
                            </w:rPr>
                          </w:pPr>
                          <w:r>
                            <w:rPr>
                              <w:rFonts w:hint="eastAsia" w:ascii="宋体" w:hAnsi="宋体"/>
                              <w:sz w:val="18"/>
                              <w:szCs w:val="18"/>
                            </w:rPr>
                            <w:t>MS Mincho，三号，</w:t>
                          </w:r>
                        </w:p>
                        <w:p w14:paraId="6C1F0AD6">
                          <w:pPr>
                            <w:rPr>
                              <w:rFonts w:ascii="宋体" w:hAnsi="宋体"/>
                              <w:sz w:val="18"/>
                              <w:szCs w:val="18"/>
                            </w:rPr>
                          </w:pPr>
                          <w:r>
                            <w:rPr>
                              <w:rFonts w:hint="eastAsia" w:ascii="宋体" w:hAnsi="宋体"/>
                              <w:sz w:val="18"/>
                              <w:szCs w:val="18"/>
                            </w:rPr>
                            <w:t>加粗，居中</w:t>
                          </w:r>
                        </w:p>
                        <w:p w14:paraId="7B7792D8"/>
                      </w:txbxContent>
                    </v:textbox>
                  </v:shape>
                </w:pict>
              </mc:Fallback>
            </mc:AlternateContent>
          </w:r>
          <w:r>
            <w:rPr>
              <w:rFonts w:hint="eastAsia" w:ascii="Times New Roman" w:hAnsi="Times New Roman" w:eastAsia="MS Mincho" w:cs="Times New Roman"/>
              <w:b/>
              <w:sz w:val="32"/>
              <w:szCs w:val="32"/>
              <w:lang w:eastAsia="ja-JP"/>
            </w:rPr>
            <w:t>目　　次</w:t>
          </w:r>
        </w:p>
        <w:p w14:paraId="562874C9">
          <w:pPr>
            <w:spacing w:line="360" w:lineRule="auto"/>
            <w:ind w:firstLine="105" w:firstLineChars="50"/>
            <w:jc w:val="center"/>
            <w:rPr>
              <w:rFonts w:ascii="Times New Roman" w:hAnsi="Times New Roman" w:cs="MS Mincho"/>
              <w:sz w:val="24"/>
            </w:rPr>
          </w:pPr>
          <w:r>
            <w:rPr>
              <w:rFonts w:hint="eastAsia" w:ascii="Times New Roman" w:hAnsi="Times New Roman"/>
              <w:szCs w:val="21"/>
              <w:lang w:eastAsia="ja-JP"/>
            </w:rPr>
            <w:t>（空一行）</w:t>
          </w:r>
        </w:p>
        <w:p w14:paraId="2F3EC11D">
          <w:pPr>
            <w:pStyle w:val="7"/>
            <w:tabs>
              <w:tab w:val="right" w:leader="dot" w:pos="8306"/>
            </w:tabs>
            <w:spacing w:line="360" w:lineRule="auto"/>
            <w:rPr>
              <w:rFonts w:ascii="Times New Roman" w:hAnsi="Times New Roman" w:eastAsia="MS Mincho" w:cs="MS Mincho"/>
              <w:sz w:val="24"/>
            </w:rPr>
          </w:pPr>
          <w:r>
            <w:rPr>
              <w:rFonts w:hint="eastAsia" w:ascii="Times New Roman" w:hAnsi="Times New Roman" w:eastAsia="MS Mincho" w:cs="Times New Roman"/>
              <w:sz w:val="24"/>
              <w:szCs w:val="22"/>
            </w:rPr>
            <w:fldChar w:fldCharType="begin"/>
          </w:r>
          <w:r>
            <w:rPr>
              <w:rFonts w:hint="eastAsia" w:ascii="Times New Roman" w:hAnsi="Times New Roman" w:eastAsia="MS Mincho" w:cs="Times New Roman"/>
              <w:sz w:val="24"/>
              <w:szCs w:val="22"/>
            </w:rPr>
            <w:instrText xml:space="preserve">TOC \o "1-3" \h \u </w:instrText>
          </w:r>
          <w:r>
            <w:rPr>
              <w:rFonts w:hint="eastAsia" w:ascii="Times New Roman" w:hAnsi="Times New Roman" w:eastAsia="MS Mincho" w:cs="Times New Roman"/>
              <w:sz w:val="24"/>
              <w:szCs w:val="22"/>
            </w:rPr>
            <w:fldChar w:fldCharType="separate"/>
          </w:r>
          <w:r>
            <w:fldChar w:fldCharType="begin"/>
          </w:r>
          <w:r>
            <w:instrText xml:space="preserve"> HYPERLINK \l "_Toc15191" </w:instrText>
          </w:r>
          <w:r>
            <w:fldChar w:fldCharType="separate"/>
          </w:r>
          <w:r>
            <w:rPr>
              <w:rFonts w:hint="eastAsia" w:ascii="Times New Roman" w:hAnsi="Times New Roman" w:eastAsia="MS Mincho" w:cs="MS Mincho"/>
              <w:sz w:val="24"/>
              <w:lang w:eastAsia="ja-JP"/>
            </w:rPr>
            <w:t>摘  要</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_Toc15191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i</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39923B99">
          <w:pPr>
            <w:pStyle w:val="7"/>
            <w:tabs>
              <w:tab w:val="right" w:leader="dot" w:pos="8306"/>
            </w:tabs>
            <w:spacing w:line="360" w:lineRule="auto"/>
            <w:rPr>
              <w:rFonts w:ascii="Times New Roman" w:hAnsi="Times New Roman" w:eastAsia="MS Mincho" w:cs="MS Mincho"/>
              <w:sz w:val="24"/>
            </w:rPr>
          </w:pPr>
          <w:r>
            <w:rPr>
              <w:rFonts w:hint="eastAsia" w:ascii="Times New Roman" w:hAnsi="Times New Roman" w:eastAsia="MS Mincho" w:cs="MS Mincho"/>
              <w:sz w:val="24"/>
            </w:rPr>
            <mc:AlternateContent>
              <mc:Choice Requires="wps">
                <w:drawing>
                  <wp:anchor distT="0" distB="0" distL="114300" distR="114300" simplePos="0" relativeHeight="251675648" behindDoc="0" locked="0" layoutInCell="1" allowOverlap="1">
                    <wp:simplePos x="0" y="0"/>
                    <wp:positionH relativeFrom="column">
                      <wp:posOffset>525780</wp:posOffset>
                    </wp:positionH>
                    <wp:positionV relativeFrom="paragraph">
                      <wp:posOffset>281940</wp:posOffset>
                    </wp:positionV>
                    <wp:extent cx="814070" cy="443865"/>
                    <wp:effectExtent l="370840" t="5080" r="15240" b="255905"/>
                    <wp:wrapNone/>
                    <wp:docPr id="35" name="矩形标注 35"/>
                    <wp:cNvGraphicFramePr/>
                    <a:graphic xmlns:a="http://schemas.openxmlformats.org/drawingml/2006/main">
                      <a:graphicData uri="http://schemas.microsoft.com/office/word/2010/wordprocessingShape">
                        <wps:wsp>
                          <wps:cNvSpPr/>
                          <wps:spPr>
                            <a:xfrm>
                              <a:off x="0" y="0"/>
                              <a:ext cx="814070" cy="443865"/>
                            </a:xfrm>
                            <a:prstGeom prst="wedgeRectCallout">
                              <a:avLst>
                                <a:gd name="adj1" fmla="val -91107"/>
                                <a:gd name="adj2" fmla="val 103218"/>
                              </a:avLst>
                            </a:prstGeom>
                            <a:solidFill>
                              <a:srgbClr val="FFFFFF"/>
                            </a:solidFill>
                            <a:ln w="9525" cap="flat" cmpd="sng">
                              <a:solidFill>
                                <a:srgbClr val="000000"/>
                              </a:solidFill>
                              <a:prstDash val="solid"/>
                              <a:miter/>
                              <a:headEnd type="none" w="med" len="med"/>
                              <a:tailEnd type="none" w="med" len="med"/>
                            </a:ln>
                          </wps:spPr>
                          <wps:txbx>
                            <w:txbxContent>
                              <w:p w14:paraId="20D41408">
                                <w:pPr>
                                  <w:rPr>
                                    <w:rFonts w:ascii="MS Mincho" w:hAnsi="MS Mincho"/>
                                    <w:sz w:val="18"/>
                                    <w:szCs w:val="18"/>
                                  </w:rPr>
                                </w:pPr>
                                <w:r>
                                  <w:rPr>
                                    <w:rFonts w:hint="eastAsia" w:ascii="MS Mincho" w:hAnsi="MS Mincho"/>
                                    <w:sz w:val="18"/>
                                    <w:szCs w:val="18"/>
                                  </w:rPr>
                                  <w:t>节标题缩进</w:t>
                                </w:r>
                              </w:p>
                              <w:p w14:paraId="5FF551E0">
                                <w:pPr>
                                  <w:rPr>
                                    <w:rFonts w:ascii="MS Mincho" w:hAnsi="MS Mincho"/>
                                    <w:sz w:val="18"/>
                                    <w:szCs w:val="18"/>
                                  </w:rPr>
                                </w:pPr>
                                <w:r>
                                  <w:rPr>
                                    <w:rFonts w:hint="eastAsia" w:ascii="MS Mincho" w:hAnsi="MS Mincho"/>
                                    <w:sz w:val="18"/>
                                    <w:szCs w:val="18"/>
                                  </w:rPr>
                                  <w:t>1字符（全角）</w:t>
                                </w:r>
                              </w:p>
                            </w:txbxContent>
                          </wps:txbx>
                          <wps:bodyPr lIns="74295" tIns="8890" rIns="74295" bIns="8890" upright="1"/>
                        </wps:wsp>
                      </a:graphicData>
                    </a:graphic>
                  </wp:anchor>
                </w:drawing>
              </mc:Choice>
              <mc:Fallback>
                <w:pict>
                  <v:shape id="_x0000_s1026" o:spid="_x0000_s1026" o:spt="61" type="#_x0000_t61" style="position:absolute;left:0pt;margin-left:41.4pt;margin-top:22.2pt;height:34.95pt;width:64.1pt;z-index:251675648;mso-width-relative:page;mso-height-relative:page;" fillcolor="#FFFFFF" filled="t" stroked="t" coordsize="21600,21600" o:gfxdata="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K35bJ7XAAAACQEAAA8A&#10;AAAAAAAAAQAgAAAAIgAAAGRycy9kb3ducmV2LnhtbFBLAQIUABQAAAAIAIdO4kB+UPidUQIAAMEE&#10;AAAOAAAAAAAAAAEAIAAAACYBAABkcnMvZTJvRG9jLnhtbFBLBQYAAAAABgAGAFkBAADpBQAAAAA=&#10;" adj="-8879,33095">
                    <v:fill on="t" focussize="0,0"/>
                    <v:stroke color="#000000" joinstyle="miter"/>
                    <v:imagedata o:title=""/>
                    <o:lock v:ext="edit" aspectratio="f"/>
                    <v:textbox inset="2.06375mm,0.7pt,2.06375mm,0.7pt">
                      <w:txbxContent>
                        <w:p w14:paraId="20D41408">
                          <w:pPr>
                            <w:rPr>
                              <w:rFonts w:ascii="MS Mincho" w:hAnsi="MS Mincho"/>
                              <w:sz w:val="18"/>
                              <w:szCs w:val="18"/>
                            </w:rPr>
                          </w:pPr>
                          <w:r>
                            <w:rPr>
                              <w:rFonts w:hint="eastAsia" w:ascii="MS Mincho" w:hAnsi="MS Mincho"/>
                              <w:sz w:val="18"/>
                              <w:szCs w:val="18"/>
                            </w:rPr>
                            <w:t>节标题缩进</w:t>
                          </w:r>
                        </w:p>
                        <w:p w14:paraId="5FF551E0">
                          <w:pPr>
                            <w:rPr>
                              <w:rFonts w:ascii="MS Mincho" w:hAnsi="MS Mincho"/>
                              <w:sz w:val="18"/>
                              <w:szCs w:val="18"/>
                            </w:rPr>
                          </w:pPr>
                          <w:r>
                            <w:rPr>
                              <w:rFonts w:hint="eastAsia" w:ascii="MS Mincho" w:hAnsi="MS Mincho"/>
                              <w:sz w:val="18"/>
                              <w:szCs w:val="18"/>
                            </w:rPr>
                            <w:t>1字符（全角）</w:t>
                          </w:r>
                        </w:p>
                      </w:txbxContent>
                    </v:textbox>
                  </v:shape>
                </w:pict>
              </mc:Fallback>
            </mc:AlternateContent>
          </w:r>
          <w:r>
            <w:fldChar w:fldCharType="begin"/>
          </w:r>
          <w:r>
            <w:instrText xml:space="preserve"> HYPERLINK \l "_Toc15383" </w:instrText>
          </w:r>
          <w:r>
            <w:fldChar w:fldCharType="separate"/>
          </w:r>
          <w:r>
            <w:rPr>
              <w:rFonts w:hint="eastAsia" w:ascii="Times New Roman" w:hAnsi="Times New Roman" w:eastAsia="MS Mincho" w:cs="MS Mincho"/>
              <w:sz w:val="24"/>
              <w:lang w:eastAsia="ja-JP"/>
            </w:rPr>
            <w:t>要  旨</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_Toc15383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iii</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08473014">
          <w:pPr>
            <w:pStyle w:val="7"/>
            <w:tabs>
              <w:tab w:val="right" w:leader="dot" w:pos="8306"/>
            </w:tabs>
            <w:spacing w:line="360" w:lineRule="auto"/>
            <w:rPr>
              <w:rFonts w:ascii="Times New Roman" w:hAnsi="Times New Roman" w:eastAsia="MS Mincho" w:cs="MS Mincho"/>
              <w:sz w:val="24"/>
            </w:rPr>
          </w:pPr>
          <w:r>
            <w:fldChar w:fldCharType="begin"/>
          </w:r>
          <w:r>
            <w:instrText xml:space="preserve"> HYPERLINK \l "_Toc17485" </w:instrText>
          </w:r>
          <w:r>
            <w:fldChar w:fldCharType="separate"/>
          </w:r>
          <w:r>
            <w:rPr>
              <w:rFonts w:hint="eastAsia" w:ascii="Times New Roman" w:hAnsi="Times New Roman" w:eastAsia="MS Mincho" w:cs="MS Mincho"/>
              <w:sz w:val="24"/>
              <w:lang w:eastAsia="ja-JP"/>
            </w:rPr>
            <w:t>謝  辞</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_Toc17485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v</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18FFFAF6">
          <w:pPr>
            <w:pStyle w:val="7"/>
            <w:tabs>
              <w:tab w:val="right" w:leader="dot" w:pos="8306"/>
            </w:tabs>
            <w:spacing w:line="360" w:lineRule="auto"/>
            <w:rPr>
              <w:rFonts w:ascii="Times New Roman" w:hAnsi="Times New Roman" w:eastAsia="MS Mincho" w:cs="MS Mincho"/>
              <w:sz w:val="24"/>
            </w:rPr>
          </w:pPr>
          <w:r>
            <w:fldChar w:fldCharType="begin"/>
          </w:r>
          <w:r>
            <w:instrText xml:space="preserve"> HYPERLINK \l "_Toc26360" </w:instrText>
          </w:r>
          <w:r>
            <w:fldChar w:fldCharType="separate"/>
          </w:r>
          <w:r>
            <w:rPr>
              <w:rFonts w:hint="eastAsia" w:ascii="Times New Roman" w:hAnsi="Times New Roman" w:eastAsia="MS Mincho" w:cs="MS Mincho"/>
              <w:sz w:val="24"/>
              <w:lang w:eastAsia="ja-JP"/>
            </w:rPr>
            <w:t>序章</w:t>
          </w:r>
          <w:r>
            <w:rPr>
              <w:rFonts w:hint="eastAsia" w:ascii="Times New Roman" w:hAnsi="Times New Roman" w:eastAsia="MS Mincho" w:cs="MS Mincho"/>
              <w:sz w:val="24"/>
            </w:rPr>
            <w:tab/>
          </w:r>
          <w:r>
            <w:rPr>
              <w:rFonts w:ascii="Times New Roman" w:hAnsi="Times New Roman" w:eastAsia="MS Mincho" w:cs="Times New Roman"/>
              <w:sz w:val="24"/>
            </w:rPr>
            <w:fldChar w:fldCharType="begin"/>
          </w:r>
          <w:r>
            <w:rPr>
              <w:rFonts w:ascii="Times New Roman" w:hAnsi="Times New Roman" w:eastAsia="MS Mincho" w:cs="Times New Roman"/>
              <w:sz w:val="24"/>
            </w:rPr>
            <w:instrText xml:space="preserve"> PAGEREF _Toc26360 \h </w:instrText>
          </w:r>
          <w:r>
            <w:rPr>
              <w:rFonts w:ascii="Times New Roman" w:hAnsi="Times New Roman" w:eastAsia="MS Mincho" w:cs="Times New Roman"/>
              <w:sz w:val="24"/>
            </w:rPr>
            <w:fldChar w:fldCharType="separate"/>
          </w:r>
          <w:r>
            <w:rPr>
              <w:rFonts w:ascii="Times New Roman" w:hAnsi="Times New Roman" w:eastAsia="MS Mincho" w:cs="Times New Roman"/>
              <w:sz w:val="24"/>
            </w:rPr>
            <w:t>1</w:t>
          </w:r>
          <w:r>
            <w:rPr>
              <w:rFonts w:ascii="Times New Roman" w:hAnsi="Times New Roman" w:eastAsia="MS Mincho" w:cs="Times New Roman"/>
              <w:sz w:val="24"/>
            </w:rPr>
            <w:fldChar w:fldCharType="end"/>
          </w:r>
          <w:r>
            <w:rPr>
              <w:rFonts w:ascii="Times New Roman" w:hAnsi="Times New Roman" w:eastAsia="MS Mincho" w:cs="Times New Roman"/>
              <w:sz w:val="24"/>
            </w:rPr>
            <w:fldChar w:fldCharType="end"/>
          </w:r>
        </w:p>
        <w:p w14:paraId="562AC866">
          <w:pPr>
            <w:pStyle w:val="9"/>
            <w:tabs>
              <w:tab w:val="right" w:leader="dot" w:pos="8306"/>
            </w:tabs>
            <w:spacing w:line="360" w:lineRule="auto"/>
            <w:ind w:left="210" w:leftChars="100"/>
            <w:rPr>
              <w:rFonts w:ascii="Times New Roman" w:hAnsi="Times New Roman" w:eastAsia="MS Mincho" w:cs="MS Mincho"/>
              <w:sz w:val="24"/>
            </w:rPr>
          </w:pPr>
          <w:r>
            <w:rPr>
              <w:rFonts w:hint="eastAsia" w:ascii="Times New Roman" w:hAnsi="Times New Roman" w:eastAsia="MS Mincho" w:cs="MS Mincho"/>
              <w:sz w:val="24"/>
            </w:rPr>
            <mc:AlternateContent>
              <mc:Choice Requires="wps">
                <w:drawing>
                  <wp:anchor distT="0" distB="0" distL="114300" distR="114300" simplePos="0" relativeHeight="251676672" behindDoc="0" locked="0" layoutInCell="1" allowOverlap="1">
                    <wp:simplePos x="0" y="0"/>
                    <wp:positionH relativeFrom="column">
                      <wp:posOffset>-15240</wp:posOffset>
                    </wp:positionH>
                    <wp:positionV relativeFrom="paragraph">
                      <wp:posOffset>72390</wp:posOffset>
                    </wp:positionV>
                    <wp:extent cx="127635" cy="161290"/>
                    <wp:effectExtent l="19050" t="38100" r="43815" b="48260"/>
                    <wp:wrapNone/>
                    <wp:docPr id="36" name="左右箭头 36"/>
                    <wp:cNvGraphicFramePr/>
                    <a:graphic xmlns:a="http://schemas.openxmlformats.org/drawingml/2006/main">
                      <a:graphicData uri="http://schemas.microsoft.com/office/word/2010/wordprocessingShape">
                        <wps:wsp>
                          <wps:cNvSpPr/>
                          <wps:spPr>
                            <a:xfrm>
                              <a:off x="0" y="0"/>
                              <a:ext cx="127635" cy="161290"/>
                            </a:xfrm>
                            <a:prstGeom prst="leftRightArrow">
                              <a:avLst>
                                <a:gd name="adj1" fmla="val 50000"/>
                                <a:gd name="adj2" fmla="val 24645"/>
                              </a:avLst>
                            </a:prstGeom>
                            <a:solidFill>
                              <a:srgbClr val="FFFFFF"/>
                            </a:solidFill>
                            <a:ln w="9525" cap="flat" cmpd="sng">
                              <a:solidFill>
                                <a:srgbClr val="000000"/>
                              </a:solidFill>
                              <a:prstDash val="solid"/>
                              <a:miter/>
                              <a:headEnd type="none" w="med" len="med"/>
                              <a:tailEnd type="none" w="med" len="med"/>
                            </a:ln>
                          </wps:spPr>
                          <wps:bodyPr lIns="74295" tIns="8890" rIns="74295" bIns="8890" upright="1"/>
                        </wps:wsp>
                      </a:graphicData>
                    </a:graphic>
                  </wp:anchor>
                </w:drawing>
              </mc:Choice>
              <mc:Fallback>
                <w:pict>
                  <v:shape id="_x0000_s1026" o:spid="_x0000_s1026" o:spt="69" type="#_x0000_t69" style="position:absolute;left:0pt;margin-left:-1.2pt;margin-top:5.7pt;height:12.7pt;width:10.05pt;z-index:251676672;mso-width-relative:page;mso-height-relative:page;" fillcolor="#FFFFFF" filled="t" stroked="t" coordsize="21600,21600" o:gfxdata="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kWesvUAAAABwEAAA8AAAAAAAAAAQAgAAAA&#10;IgAAAGRycy9kb3ducmV2LnhtbFBLAQIUABQAAAAIAIdO4kDgeo8oSAIAALIEAAAOAAAAAAAAAAEA&#10;IAAAACMBAABkcnMvZTJvRG9jLnhtbFBLBQYAAAAABgAGAFkBAADdBQAAAAA=&#10;" adj="5323,5400">
                    <v:fill on="t" focussize="0,0"/>
                    <v:stroke color="#000000" joinstyle="miter"/>
                    <v:imagedata o:title=""/>
                    <o:lock v:ext="edit" aspectratio="f"/>
                    <v:textbox inset="2.06375mm,0.7pt,2.06375mm,0.7pt"/>
                  </v:shape>
                </w:pict>
              </mc:Fallback>
            </mc:AlternateContent>
          </w:r>
          <w:r>
            <w:fldChar w:fldCharType="begin"/>
          </w:r>
          <w:r>
            <w:instrText xml:space="preserve"> HYPERLINK \l "_Toc32006" </w:instrText>
          </w:r>
          <w:r>
            <w:fldChar w:fldCharType="separate"/>
          </w:r>
          <w:r>
            <w:rPr>
              <w:rFonts w:hint="eastAsia" w:ascii="Times New Roman" w:hAnsi="Times New Roman" w:eastAsia="MS Mincho" w:cs="MS Mincho"/>
              <w:bCs/>
              <w:sz w:val="24"/>
              <w:lang w:eastAsia="ja-JP"/>
            </w:rPr>
            <w:t>第一節　問題提起</w:t>
          </w:r>
          <w:r>
            <w:rPr>
              <w:rFonts w:hint="eastAsia" w:ascii="Times New Roman" w:hAnsi="Times New Roman" w:eastAsia="MS Mincho" w:cs="MS Mincho"/>
              <w:sz w:val="24"/>
            </w:rPr>
            <w:tab/>
          </w:r>
          <w:r>
            <w:rPr>
              <w:rFonts w:hint="eastAsia" w:ascii="Times New Roman" w:hAnsi="Times New Roman" w:eastAsia="MS Mincho" w:cs="Times New Roman"/>
              <w:sz w:val="24"/>
            </w:rPr>
            <w:fldChar w:fldCharType="begin"/>
          </w:r>
          <w:r>
            <w:rPr>
              <w:rFonts w:hint="eastAsia" w:ascii="Times New Roman" w:hAnsi="Times New Roman" w:eastAsia="MS Mincho" w:cs="Times New Roman"/>
              <w:sz w:val="24"/>
            </w:rPr>
            <w:instrText xml:space="preserve"> PAGEREF _Toc32006 \h </w:instrText>
          </w:r>
          <w:r>
            <w:rPr>
              <w:rFonts w:hint="eastAsia" w:ascii="Times New Roman" w:hAnsi="Times New Roman" w:eastAsia="MS Mincho" w:cs="Times New Roman"/>
              <w:sz w:val="24"/>
            </w:rPr>
            <w:fldChar w:fldCharType="separate"/>
          </w:r>
          <w:r>
            <w:rPr>
              <w:rFonts w:hint="eastAsia" w:ascii="Times New Roman" w:hAnsi="Times New Roman" w:eastAsia="MS Mincho" w:cs="Times New Roman"/>
              <w:sz w:val="24"/>
            </w:rPr>
            <w:t>1</w:t>
          </w:r>
          <w:r>
            <w:rPr>
              <w:rFonts w:hint="eastAsia" w:ascii="Times New Roman" w:hAnsi="Times New Roman" w:eastAsia="MS Mincho" w:cs="Times New Roman"/>
              <w:sz w:val="24"/>
            </w:rPr>
            <w:fldChar w:fldCharType="end"/>
          </w:r>
          <w:r>
            <w:rPr>
              <w:rFonts w:hint="eastAsia" w:ascii="Times New Roman" w:hAnsi="Times New Roman" w:eastAsia="MS Mincho" w:cs="Times New Roman"/>
              <w:sz w:val="24"/>
            </w:rPr>
            <w:fldChar w:fldCharType="end"/>
          </w:r>
        </w:p>
        <w:p w14:paraId="69203DF8">
          <w:pPr>
            <w:pStyle w:val="9"/>
            <w:tabs>
              <w:tab w:val="right" w:leader="dot" w:pos="8306"/>
            </w:tabs>
            <w:spacing w:line="360" w:lineRule="auto"/>
            <w:ind w:left="210" w:leftChars="100"/>
            <w:rPr>
              <w:rFonts w:ascii="Times New Roman" w:hAnsi="Times New Roman" w:eastAsia="MS Mincho" w:cs="MS Mincho"/>
              <w:sz w:val="24"/>
            </w:rPr>
          </w:pPr>
          <w:r>
            <w:fldChar w:fldCharType="begin"/>
          </w:r>
          <w:r>
            <w:instrText xml:space="preserve"> HYPERLINK \l "_Toc28896" </w:instrText>
          </w:r>
          <w:r>
            <w:fldChar w:fldCharType="separate"/>
          </w:r>
          <w:r>
            <w:rPr>
              <w:rFonts w:hint="eastAsia" w:ascii="Times New Roman" w:hAnsi="Times New Roman" w:eastAsia="MS Mincho" w:cs="MS Mincho"/>
              <w:bCs/>
              <w:sz w:val="24"/>
              <w:lang w:eastAsia="ja-JP"/>
            </w:rPr>
            <w:t>第二節　先行研究</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_Toc28896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3</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36237CBD">
          <w:pPr>
            <w:pStyle w:val="9"/>
            <w:tabs>
              <w:tab w:val="right" w:leader="dot" w:pos="8306"/>
            </w:tabs>
            <w:spacing w:line="360" w:lineRule="auto"/>
            <w:ind w:left="210" w:leftChars="100"/>
            <w:rPr>
              <w:rFonts w:ascii="Times New Roman" w:hAnsi="Times New Roman" w:eastAsia="MS Mincho" w:cs="MS Mincho"/>
              <w:sz w:val="24"/>
            </w:rPr>
          </w:pPr>
          <w:r>
            <w:fldChar w:fldCharType="begin"/>
          </w:r>
          <w:r>
            <w:instrText xml:space="preserve"> HYPERLINK \l "_Toc8881" </w:instrText>
          </w:r>
          <w:r>
            <w:fldChar w:fldCharType="separate"/>
          </w:r>
          <w:r>
            <w:rPr>
              <w:rFonts w:hint="eastAsia" w:ascii="Times New Roman" w:hAnsi="Times New Roman" w:eastAsia="MS Mincho" w:cs="MS Mincho"/>
              <w:sz w:val="24"/>
              <w:lang w:eastAsia="ja-JP"/>
            </w:rPr>
            <w:t>第三節　研究意義</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_Toc8881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7</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477F16D3">
          <w:pPr>
            <w:pStyle w:val="7"/>
            <w:tabs>
              <w:tab w:val="right" w:leader="dot" w:pos="8306"/>
            </w:tabs>
            <w:spacing w:line="360" w:lineRule="auto"/>
            <w:rPr>
              <w:rFonts w:ascii="Times New Roman" w:hAnsi="Times New Roman" w:eastAsia="MS Mincho" w:cs="MS Mincho"/>
              <w:sz w:val="24"/>
            </w:rPr>
          </w:pPr>
          <w:r>
            <w:fldChar w:fldCharType="begin"/>
          </w:r>
          <w:r>
            <w:instrText xml:space="preserve"> HYPERLINK \l "_Toc5837" </w:instrText>
          </w:r>
          <w:r>
            <w:fldChar w:fldCharType="separate"/>
          </w:r>
          <w:r>
            <w:rPr>
              <w:rFonts w:hint="eastAsia" w:ascii="Times New Roman" w:hAnsi="Times New Roman" w:eastAsia="MS Mincho" w:cs="MS Mincho"/>
              <w:sz w:val="24"/>
              <w:lang w:eastAsia="ja-JP"/>
            </w:rPr>
            <w:t>第一章 「如意宝」の定義と分類</w:t>
          </w:r>
          <w:r>
            <w:rPr>
              <w:rFonts w:hint="eastAsia" w:ascii="Times New Roman" w:hAnsi="Times New Roman" w:eastAsia="MS Mincho" w:cs="MS Mincho"/>
              <w:sz w:val="24"/>
            </w:rPr>
            <w:tab/>
          </w:r>
          <w:r>
            <w:rPr>
              <w:rFonts w:hint="eastAsia" w:ascii="Times New Roman" w:hAnsi="Times New Roman" w:eastAsia="MS Mincho" w:cs="Times New Roman"/>
              <w:bCs/>
              <w:sz w:val="24"/>
              <w:lang w:eastAsia="ja-JP"/>
            </w:rPr>
            <w:fldChar w:fldCharType="begin"/>
          </w:r>
          <w:r>
            <w:rPr>
              <w:rFonts w:hint="eastAsia" w:ascii="Times New Roman" w:hAnsi="Times New Roman" w:eastAsia="MS Mincho" w:cs="Times New Roman"/>
              <w:bCs/>
              <w:sz w:val="24"/>
              <w:lang w:eastAsia="ja-JP"/>
            </w:rPr>
            <w:instrText xml:space="preserve"> PAGEREF _Toc5837 \h </w:instrText>
          </w:r>
          <w:r>
            <w:rPr>
              <w:rFonts w:hint="eastAsia" w:ascii="Times New Roman" w:hAnsi="Times New Roman" w:eastAsia="MS Mincho" w:cs="Times New Roman"/>
              <w:bCs/>
              <w:sz w:val="24"/>
              <w:lang w:eastAsia="ja-JP"/>
            </w:rPr>
            <w:fldChar w:fldCharType="separate"/>
          </w:r>
          <w:r>
            <w:rPr>
              <w:rFonts w:hint="eastAsia" w:ascii="Times New Roman" w:hAnsi="Times New Roman" w:eastAsia="MS Mincho" w:cs="Times New Roman"/>
              <w:bCs/>
              <w:sz w:val="24"/>
              <w:lang w:eastAsia="ja-JP"/>
            </w:rPr>
            <w:t>9</w:t>
          </w:r>
          <w:r>
            <w:rPr>
              <w:rFonts w:hint="eastAsia" w:ascii="Times New Roman" w:hAnsi="Times New Roman" w:eastAsia="MS Mincho" w:cs="Times New Roman"/>
              <w:bCs/>
              <w:sz w:val="24"/>
              <w:lang w:eastAsia="ja-JP"/>
            </w:rPr>
            <w:fldChar w:fldCharType="end"/>
          </w:r>
          <w:r>
            <w:rPr>
              <w:rFonts w:hint="eastAsia" w:ascii="Times New Roman" w:hAnsi="Times New Roman" w:eastAsia="MS Mincho" w:cs="Times New Roman"/>
              <w:bCs/>
              <w:sz w:val="24"/>
              <w:lang w:eastAsia="ja-JP"/>
            </w:rPr>
            <w:fldChar w:fldCharType="end"/>
          </w:r>
        </w:p>
        <w:p w14:paraId="6985CF99">
          <w:pPr>
            <w:pStyle w:val="9"/>
            <w:tabs>
              <w:tab w:val="right" w:leader="dot" w:pos="8306"/>
            </w:tabs>
            <w:spacing w:line="360" w:lineRule="auto"/>
            <w:ind w:left="210" w:leftChars="100"/>
            <w:rPr>
              <w:rFonts w:ascii="Times New Roman" w:hAnsi="Times New Roman" w:eastAsia="MS Mincho" w:cs="MS Mincho"/>
              <w:sz w:val="24"/>
            </w:rPr>
          </w:pPr>
          <w:r>
            <w:fldChar w:fldCharType="begin"/>
          </w:r>
          <w:r>
            <w:instrText xml:space="preserve"> HYPERLINK \l "_Toc18623" </w:instrText>
          </w:r>
          <w:r>
            <w:fldChar w:fldCharType="separate"/>
          </w:r>
          <w:r>
            <w:rPr>
              <w:rFonts w:hint="eastAsia" w:ascii="Times New Roman" w:hAnsi="Times New Roman" w:eastAsia="MS Mincho" w:cs="MS Mincho"/>
              <w:sz w:val="24"/>
              <w:lang w:eastAsia="ja-JP"/>
            </w:rPr>
            <w:t>第一節　「如意宝」の定義</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_Toc18623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9</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33FA4723">
          <w:pPr>
            <w:pStyle w:val="9"/>
            <w:tabs>
              <w:tab w:val="right" w:leader="dot" w:pos="8306"/>
            </w:tabs>
            <w:spacing w:line="360" w:lineRule="auto"/>
            <w:ind w:left="210" w:leftChars="100"/>
            <w:rPr>
              <w:rFonts w:ascii="Times New Roman" w:hAnsi="Times New Roman" w:eastAsia="MS Mincho" w:cs="MS Mincho"/>
              <w:sz w:val="24"/>
            </w:rPr>
          </w:pPr>
          <w:r>
            <w:fldChar w:fldCharType="begin"/>
          </w:r>
          <w:r>
            <w:instrText xml:space="preserve"> HYPERLINK \l "_Toc18246" </w:instrText>
          </w:r>
          <w:r>
            <w:fldChar w:fldCharType="separate"/>
          </w:r>
          <w:r>
            <w:rPr>
              <w:rFonts w:hint="eastAsia" w:ascii="Times New Roman" w:hAnsi="Times New Roman" w:eastAsia="MS Mincho" w:cs="MS Mincho"/>
              <w:sz w:val="24"/>
              <w:lang w:eastAsia="ja-JP"/>
            </w:rPr>
            <w:t>第二節　「如意宝」の分類</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_Toc18246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10</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0925C32A">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"_Toc4360" </w:instrText>
          </w:r>
          <w:r>
            <w:fldChar w:fldCharType="separate"/>
          </w:r>
          <w:r>
            <w:rPr>
              <w:rFonts w:hint="eastAsia" w:ascii="MS Mincho" w:hAnsi="MS Mincho" w:eastAsia="MS Mincho" w:cs="MS Mincho"/>
            </w:rPr>
            <w:t>1.</w:t>
          </w:r>
          <w:r>
            <w:rPr>
              <w:rFonts w:hint="eastAsia" w:ascii="Times New Roman" w:hAnsi="Times New Roman" w:eastAsia="MS Mincho" w:cs="MS Mincho"/>
              <w:sz w:val="24"/>
              <w:lang w:eastAsia="ja-JP"/>
            </w:rPr>
            <w:t>生活用品類</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_Toc4360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12</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7266CCF3">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"_Toc7278" </w:instrText>
          </w:r>
          <w:r>
            <w:fldChar w:fldCharType="separate"/>
          </w:r>
          <w:r>
            <w:rPr>
              <w:rFonts w:hint="eastAsia" w:ascii="MS Mincho" w:hAnsi="MS Mincho" w:eastAsia="MS Mincho" w:cs="MS Mincho"/>
              <w:lang w:eastAsia="ja-JP"/>
            </w:rPr>
            <w:t>2</w:t>
          </w:r>
          <w:r>
            <w:rPr>
              <w:rFonts w:hint="eastAsia" w:ascii="MS Mincho" w:hAnsi="MS Mincho" w:eastAsia="MS Mincho" w:cs="MS Mincho"/>
            </w:rPr>
            <w:t>.</w:t>
          </w:r>
          <w:r>
            <w:rPr>
              <w:rFonts w:hint="eastAsia" w:ascii="Times New Roman" w:hAnsi="Times New Roman" w:eastAsia="MS Mincho" w:cs="MS Mincho"/>
              <w:sz w:val="24"/>
              <w:lang w:eastAsia="ja-JP"/>
            </w:rPr>
            <w:t>食品と薬品類</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_Toc7278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12</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04974DF2">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"_Toc22055" </w:instrText>
          </w:r>
          <w:r>
            <w:fldChar w:fldCharType="separate"/>
          </w:r>
          <w:r>
            <w:rPr>
              <w:rFonts w:hint="eastAsia" w:ascii="MS Mincho" w:hAnsi="MS Mincho" w:eastAsia="MS Mincho" w:cs="MS Mincho"/>
              <w:lang w:eastAsia="ja-JP"/>
            </w:rPr>
            <w:t>3</w:t>
          </w:r>
          <w:r>
            <w:rPr>
              <w:rFonts w:hint="eastAsia" w:ascii="MS Mincho" w:hAnsi="MS Mincho" w:eastAsia="MS Mincho" w:cs="MS Mincho"/>
            </w:rPr>
            <w:t>.</w:t>
          </w:r>
          <w:r>
            <w:rPr>
              <w:rFonts w:hint="eastAsia" w:ascii="Times New Roman" w:hAnsi="Times New Roman" w:eastAsia="MS Mincho" w:cs="MS Mincho"/>
              <w:sz w:val="24"/>
              <w:lang w:eastAsia="ja-JP"/>
            </w:rPr>
            <w:t>武器類</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_Toc22055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14</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3A5DC53E">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"_Toc4974" </w:instrText>
          </w:r>
          <w:r>
            <w:fldChar w:fldCharType="separate"/>
          </w:r>
          <w:r>
            <w:rPr>
              <w:rFonts w:hint="eastAsia" w:ascii="MS Mincho" w:hAnsi="MS Mincho" w:eastAsia="MS Mincho" w:cs="MS Mincho"/>
              <w:lang w:eastAsia="ja-JP"/>
            </w:rPr>
            <w:t>4</w:t>
          </w:r>
          <w:r>
            <w:rPr>
              <w:rFonts w:hint="eastAsia" w:ascii="MS Mincho" w:hAnsi="MS Mincho" w:eastAsia="MS Mincho" w:cs="MS Mincho"/>
            </w:rPr>
            <w:t>.</w:t>
          </w:r>
          <w:r>
            <w:rPr>
              <w:rFonts w:hint="eastAsia" w:ascii="Times New Roman" w:hAnsi="Times New Roman" w:eastAsia="MS Mincho" w:cs="MS Mincho"/>
              <w:sz w:val="24"/>
              <w:lang w:eastAsia="ja-JP"/>
            </w:rPr>
            <w:t>楽器と文法具類</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_Toc4974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14</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7D7D50E8">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"_Toc25011" </w:instrText>
          </w:r>
          <w:r>
            <w:fldChar w:fldCharType="separate"/>
          </w:r>
          <w:r>
            <w:rPr>
              <w:rFonts w:hint="eastAsia" w:ascii="MS Mincho" w:hAnsi="MS Mincho" w:eastAsia="MS Mincho" w:cs="MS Mincho"/>
              <w:lang w:eastAsia="ja-JP"/>
            </w:rPr>
            <w:t>5</w:t>
          </w:r>
          <w:r>
            <w:rPr>
              <w:rFonts w:hint="eastAsia" w:ascii="MS Mincho" w:hAnsi="MS Mincho" w:eastAsia="MS Mincho" w:cs="MS Mincho"/>
            </w:rPr>
            <w:t>.</w:t>
          </w:r>
          <w:r>
            <w:rPr>
              <w:rFonts w:hint="eastAsia" w:ascii="Times New Roman" w:hAnsi="Times New Roman" w:eastAsia="MS Mincho" w:cs="MS Mincho"/>
              <w:sz w:val="24"/>
              <w:lang w:eastAsia="ja-JP"/>
            </w:rPr>
            <w:t>その他</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_Toc25011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15</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6B1E2DD0">
          <w:pPr>
            <w:pStyle w:val="7"/>
            <w:tabs>
              <w:tab w:val="right" w:leader="dot" w:pos="8306"/>
            </w:tabs>
            <w:spacing w:line="360" w:lineRule="auto"/>
            <w:rPr>
              <w:rFonts w:ascii="Times New Roman" w:hAnsi="Times New Roman" w:eastAsia="MS Mincho" w:cs="MS Mincho"/>
              <w:sz w:val="24"/>
            </w:rPr>
          </w:pPr>
          <w:r>
            <w:fldChar w:fldCharType="begin"/>
          </w:r>
          <w:r>
            <w:instrText xml:space="preserve"> HYPERLINK \l "_Toc21580" </w:instrText>
          </w:r>
          <w:r>
            <w:fldChar w:fldCharType="separate"/>
          </w:r>
          <w:r>
            <w:rPr>
              <w:rFonts w:hint="eastAsia" w:ascii="Times New Roman" w:hAnsi="Times New Roman" w:eastAsia="MS Mincho" w:cs="MS Mincho"/>
              <w:sz w:val="24"/>
              <w:lang w:eastAsia="ja-JP"/>
            </w:rPr>
            <w:t>第二章 「如意宝」の叙述機能</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_Toc21580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18</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563F49B1">
          <w:pPr>
            <w:pStyle w:val="9"/>
            <w:tabs>
              <w:tab w:val="right" w:leader="dot" w:pos="8306"/>
            </w:tabs>
            <w:spacing w:line="360" w:lineRule="auto"/>
            <w:ind w:left="210" w:leftChars="100"/>
            <w:rPr>
              <w:rFonts w:ascii="Times New Roman" w:hAnsi="Times New Roman" w:eastAsia="MS Mincho" w:cs="MS Mincho"/>
              <w:sz w:val="24"/>
            </w:rPr>
          </w:pPr>
          <w:r>
            <w:fldChar w:fldCharType="begin"/>
          </w:r>
          <w:r>
            <w:instrText xml:space="preserve"> HYPERLINK \l "_Toc21818" </w:instrText>
          </w:r>
          <w:r>
            <w:fldChar w:fldCharType="separate"/>
          </w:r>
          <w:r>
            <w:rPr>
              <w:rFonts w:hint="eastAsia" w:ascii="Times New Roman" w:hAnsi="Times New Roman" w:eastAsia="MS Mincho" w:cs="MS Mincho"/>
              <w:sz w:val="24"/>
              <w:lang w:eastAsia="ja-JP"/>
            </w:rPr>
            <w:t>第一節　「如意宝」の機能</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_Toc21818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19</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28655048">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"_Toc13681" </w:instrText>
          </w:r>
          <w:r>
            <w:fldChar w:fldCharType="separate"/>
          </w:r>
          <w:r>
            <w:rPr>
              <w:rFonts w:hint="eastAsia" w:ascii="MS Mincho" w:hAnsi="MS Mincho" w:eastAsia="MS Mincho" w:cs="MS Mincho"/>
              <w:lang w:eastAsia="ja-JP"/>
            </w:rPr>
            <w:t>1</w:t>
          </w:r>
          <w:r>
            <w:rPr>
              <w:rFonts w:hint="eastAsia" w:ascii="MS Mincho" w:hAnsi="MS Mincho" w:eastAsia="MS Mincho" w:cs="MS Mincho"/>
            </w:rPr>
            <w:t>.</w:t>
          </w:r>
          <w:r>
            <w:rPr>
              <w:rFonts w:hint="eastAsia" w:ascii="Times New Roman" w:hAnsi="Times New Roman" w:eastAsia="MS Mincho" w:cs="MS Mincho"/>
              <w:sz w:val="24"/>
              <w:lang w:eastAsia="ja-JP"/>
            </w:rPr>
            <w:t>解消機能</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_Toc13681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19</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7A585700">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"_Toc25650" </w:instrText>
          </w:r>
          <w:r>
            <w:fldChar w:fldCharType="separate"/>
          </w:r>
          <w:r>
            <w:rPr>
              <w:rFonts w:hint="eastAsia" w:ascii="MS Mincho" w:hAnsi="MS Mincho" w:eastAsia="MS Mincho" w:cs="MS Mincho"/>
              <w:lang w:eastAsia="ja-JP"/>
            </w:rPr>
            <w:t>2</w:t>
          </w:r>
          <w:r>
            <w:rPr>
              <w:rFonts w:hint="eastAsia" w:ascii="MS Mincho" w:hAnsi="MS Mincho" w:eastAsia="MS Mincho" w:cs="MS Mincho"/>
            </w:rPr>
            <w:t>.</w:t>
          </w:r>
          <w:r>
            <w:rPr>
              <w:rFonts w:hint="eastAsia" w:ascii="Times New Roman" w:hAnsi="Times New Roman" w:eastAsia="MS Mincho" w:cs="MS Mincho"/>
              <w:sz w:val="24"/>
              <w:lang w:eastAsia="ja-JP"/>
            </w:rPr>
            <w:t>応求機能</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_Toc25650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20</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27746936">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"_Toc16493" </w:instrText>
          </w:r>
          <w:r>
            <w:fldChar w:fldCharType="separate"/>
          </w:r>
          <w:r>
            <w:rPr>
              <w:rFonts w:hint="eastAsia" w:ascii="MS Mincho" w:hAnsi="MS Mincho" w:eastAsia="MS Mincho" w:cs="MS Mincho"/>
              <w:lang w:eastAsia="ja-JP"/>
            </w:rPr>
            <w:t>3</w:t>
          </w:r>
          <w:r>
            <w:rPr>
              <w:rFonts w:hint="eastAsia" w:ascii="MS Mincho" w:hAnsi="MS Mincho" w:eastAsia="MS Mincho" w:cs="MS Mincho"/>
            </w:rPr>
            <w:t>.</w:t>
          </w:r>
          <w:r>
            <w:rPr>
              <w:rFonts w:hint="eastAsia" w:ascii="Times New Roman" w:hAnsi="Times New Roman" w:eastAsia="MS Mincho" w:cs="MS Mincho"/>
              <w:sz w:val="24"/>
              <w:lang w:eastAsia="ja-JP"/>
            </w:rPr>
            <w:t>吸引機能</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_Toc16493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22</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41A54023">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"_Toc11826" </w:instrText>
          </w:r>
          <w:r>
            <w:fldChar w:fldCharType="separate"/>
          </w:r>
          <w:r>
            <w:rPr>
              <w:rFonts w:hint="eastAsia" w:ascii="MS Mincho" w:hAnsi="MS Mincho" w:eastAsia="MS Mincho" w:cs="MS Mincho"/>
              <w:lang w:eastAsia="ja-JP"/>
            </w:rPr>
            <w:t>4</w:t>
          </w:r>
          <w:r>
            <w:rPr>
              <w:rFonts w:hint="eastAsia" w:ascii="MS Mincho" w:hAnsi="MS Mincho" w:eastAsia="MS Mincho" w:cs="MS Mincho"/>
            </w:rPr>
            <w:t>.</w:t>
          </w:r>
          <w:r>
            <w:rPr>
              <w:rFonts w:hint="eastAsia" w:ascii="Times New Roman" w:hAnsi="Times New Roman" w:eastAsia="MS Mincho" w:cs="MS Mincho"/>
              <w:sz w:val="24"/>
              <w:lang w:eastAsia="ja-JP"/>
            </w:rPr>
            <w:t>指定機能</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_Toc11826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23</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59B9A823">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"_Toc27058" </w:instrText>
          </w:r>
          <w:r>
            <w:fldChar w:fldCharType="separate"/>
          </w:r>
          <w:r>
            <w:rPr>
              <w:rFonts w:hint="eastAsia" w:ascii="MS Mincho" w:hAnsi="MS Mincho" w:eastAsia="MS Mincho" w:cs="MS Mincho"/>
              <w:lang w:eastAsia="ja-JP"/>
            </w:rPr>
            <w:t>5</w:t>
          </w:r>
          <w:r>
            <w:rPr>
              <w:rFonts w:hint="eastAsia" w:ascii="MS Mincho" w:hAnsi="MS Mincho" w:eastAsia="MS Mincho" w:cs="MS Mincho"/>
            </w:rPr>
            <w:t>.</w:t>
          </w:r>
          <w:r>
            <w:rPr>
              <w:rFonts w:hint="eastAsia" w:ascii="Times New Roman" w:hAnsi="Times New Roman" w:eastAsia="MS Mincho" w:cs="MS Mincho"/>
              <w:sz w:val="24"/>
              <w:lang w:eastAsia="ja-JP"/>
            </w:rPr>
            <w:t>象徴機能</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_Toc27058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24</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2825154E">
          <w:pPr>
            <w:pStyle w:val="9"/>
            <w:tabs>
              <w:tab w:val="right" w:leader="dot" w:pos="8306"/>
            </w:tabs>
            <w:spacing w:line="360" w:lineRule="auto"/>
            <w:ind w:left="210" w:leftChars="100"/>
            <w:rPr>
              <w:rFonts w:ascii="Times New Roman" w:hAnsi="Times New Roman" w:eastAsia="MS Mincho" w:cs="MS Mincho"/>
              <w:sz w:val="24"/>
            </w:rPr>
          </w:pPr>
          <w:r>
            <w:fldChar w:fldCharType="begin"/>
          </w:r>
          <w:r>
            <w:instrText xml:space="preserve"> HYPERLINK \l "_Toc17458" </w:instrText>
          </w:r>
          <w:r>
            <w:fldChar w:fldCharType="separate"/>
          </w:r>
          <w:r>
            <w:rPr>
              <w:rFonts w:hint="eastAsia" w:ascii="Times New Roman" w:hAnsi="Times New Roman" w:eastAsia="MS Mincho" w:cs="MS Mincho"/>
              <w:sz w:val="24"/>
              <w:lang w:eastAsia="ja-JP"/>
            </w:rPr>
            <w:t>第二節　「如意宝」の話型</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_Toc17458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25</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5345E5A4">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"_Toc31588" </w:instrText>
          </w:r>
          <w:r>
            <w:fldChar w:fldCharType="separate"/>
          </w:r>
          <w:r>
            <w:rPr>
              <w:rFonts w:hint="eastAsia" w:ascii="MS Mincho" w:hAnsi="MS Mincho" w:eastAsia="MS Mincho" w:cs="MS Mincho"/>
              <w:lang w:eastAsia="ja-JP"/>
            </w:rPr>
            <w:t>1</w:t>
          </w:r>
          <w:r>
            <w:rPr>
              <w:rFonts w:hint="eastAsia" w:ascii="MS Mincho" w:hAnsi="MS Mincho" w:eastAsia="MS Mincho" w:cs="MS Mincho"/>
            </w:rPr>
            <w:t>.</w:t>
          </w:r>
          <w:r>
            <w:rPr>
              <w:rFonts w:hint="eastAsia" w:ascii="Times New Roman" w:hAnsi="Times New Roman" w:eastAsia="MS Mincho" w:cs="MS Mincho"/>
              <w:sz w:val="24"/>
              <w:lang w:eastAsia="ja-JP"/>
            </w:rPr>
            <w:t>受困―得宝―脱困</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_Toc31588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26</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4FF28B35">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"_Toc30891" </w:instrText>
          </w:r>
          <w:r>
            <w:fldChar w:fldCharType="separate"/>
          </w:r>
          <w:r>
            <w:rPr>
              <w:rFonts w:hint="eastAsia" w:ascii="MS Mincho" w:hAnsi="MS Mincho" w:eastAsia="MS Mincho" w:cs="MS Mincho"/>
              <w:lang w:eastAsia="ja-JP"/>
            </w:rPr>
            <w:t>2</w:t>
          </w:r>
          <w:r>
            <w:rPr>
              <w:rFonts w:hint="eastAsia" w:ascii="MS Mincho" w:hAnsi="MS Mincho" w:eastAsia="MS Mincho" w:cs="MS Mincho"/>
            </w:rPr>
            <w:t>.</w:t>
          </w:r>
          <w:r>
            <w:rPr>
              <w:rFonts w:hint="eastAsia" w:ascii="Times New Roman" w:hAnsi="Times New Roman" w:eastAsia="MS Mincho" w:cs="MS Mincho"/>
              <w:sz w:val="24"/>
              <w:lang w:eastAsia="ja-JP"/>
            </w:rPr>
            <w:t>禁制―打破</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_Toc30891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26</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1FD567F3">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"_Toc29552" </w:instrText>
          </w:r>
          <w:r>
            <w:fldChar w:fldCharType="separate"/>
          </w:r>
          <w:r>
            <w:rPr>
              <w:rFonts w:hint="eastAsia" w:ascii="MS Mincho" w:hAnsi="MS Mincho" w:eastAsia="MS Mincho" w:cs="MS Mincho"/>
              <w:lang w:eastAsia="ja-JP"/>
            </w:rPr>
            <w:t>3</w:t>
          </w:r>
          <w:r>
            <w:rPr>
              <w:rFonts w:hint="eastAsia" w:ascii="MS Mincho" w:hAnsi="MS Mincho" w:eastAsia="MS Mincho" w:cs="MS Mincho"/>
            </w:rPr>
            <w:t>.</w:t>
          </w:r>
          <w:r>
            <w:rPr>
              <w:rFonts w:hint="eastAsia" w:ascii="Times New Roman" w:hAnsi="Times New Roman" w:eastAsia="MS Mincho" w:cs="MS Mincho"/>
              <w:sz w:val="24"/>
              <w:lang w:eastAsia="ja-JP"/>
            </w:rPr>
            <w:t>両義性を持つ「如意宝」</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_Toc29552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27</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65A476D3">
          <w:pPr>
            <w:pStyle w:val="7"/>
            <w:tabs>
              <w:tab w:val="right" w:leader="dot" w:pos="8306"/>
            </w:tabs>
            <w:spacing w:line="360" w:lineRule="auto"/>
            <w:rPr>
              <w:rFonts w:ascii="Times New Roman" w:hAnsi="Times New Roman" w:eastAsia="MS Mincho" w:cs="MS Mincho"/>
              <w:sz w:val="24"/>
            </w:rPr>
          </w:pPr>
          <w:r>
            <w:fldChar w:fldCharType="begin"/>
          </w:r>
          <w:r>
            <w:instrText xml:space="preserve"> HYPERLINK \l "_Toc22983" </w:instrText>
          </w:r>
          <w:r>
            <w:fldChar w:fldCharType="separate"/>
          </w:r>
          <w:r>
            <w:rPr>
              <w:rFonts w:hint="eastAsia" w:ascii="Times New Roman" w:hAnsi="Times New Roman" w:eastAsia="MS Mincho" w:cs="MS Mincho"/>
              <w:sz w:val="24"/>
              <w:lang w:eastAsia="ja-JP"/>
            </w:rPr>
            <w:t>第三章 「如意宝」における象徴的意味</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_Toc22983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29</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41AD3719">
          <w:pPr>
            <w:pStyle w:val="9"/>
            <w:tabs>
              <w:tab w:val="right" w:leader="dot" w:pos="8306"/>
            </w:tabs>
            <w:spacing w:line="360" w:lineRule="auto"/>
            <w:ind w:left="210" w:leftChars="100"/>
            <w:rPr>
              <w:rFonts w:ascii="Times New Roman" w:hAnsi="Times New Roman" w:eastAsia="MS Mincho" w:cs="MS Mincho"/>
              <w:sz w:val="24"/>
            </w:rPr>
          </w:pPr>
          <w:r>
            <w:fldChar w:fldCharType="begin"/>
          </w:r>
          <w:r>
            <w:instrText xml:space="preserve"> HYPERLINK \l "_Toc22401" </w:instrText>
          </w:r>
          <w:r>
            <w:fldChar w:fldCharType="separate"/>
          </w:r>
          <w:r>
            <w:rPr>
              <w:rFonts w:hint="eastAsia" w:ascii="Times New Roman" w:hAnsi="Times New Roman" w:eastAsia="MS Mincho" w:cs="MS Mincho"/>
              <w:sz w:val="24"/>
              <w:lang w:eastAsia="ja-JP"/>
            </w:rPr>
            <w:t>第一節　「如意宝」における時代信仰</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_Toc22401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29</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588DA1FD">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"_Toc28164" </w:instrText>
          </w:r>
          <w:r>
            <w:fldChar w:fldCharType="separate"/>
          </w:r>
          <w:r>
            <w:rPr>
              <w:rFonts w:hint="eastAsia" w:ascii="MS Mincho" w:hAnsi="MS Mincho" w:eastAsia="MS Mincho" w:cs="MS Mincho"/>
              <w:lang w:eastAsia="ja-JP"/>
            </w:rPr>
            <w:t>1</w:t>
          </w:r>
          <w:r>
            <w:rPr>
              <w:rFonts w:hint="eastAsia" w:ascii="MS Mincho" w:hAnsi="MS Mincho" w:eastAsia="MS Mincho" w:cs="MS Mincho"/>
            </w:rPr>
            <w:t>.</w:t>
          </w:r>
          <w:r>
            <w:rPr>
              <w:rFonts w:hint="eastAsia" w:ascii="Times New Roman" w:hAnsi="Times New Roman" w:eastAsia="MS Mincho" w:cs="MS Mincho"/>
              <w:sz w:val="24"/>
              <w:lang w:eastAsia="ja-JP"/>
            </w:rPr>
            <w:t>「神仏習合」の概念と表現形式</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_Toc28164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29</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076905F9">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"_Toc21911" </w:instrText>
          </w:r>
          <w:r>
            <w:fldChar w:fldCharType="separate"/>
          </w:r>
          <w:r>
            <w:rPr>
              <w:rFonts w:hint="eastAsia" w:ascii="MS Mincho" w:hAnsi="MS Mincho" w:eastAsia="MS Mincho" w:cs="MS Mincho"/>
              <w:lang w:eastAsia="ja-JP"/>
            </w:rPr>
            <w:t>2</w:t>
          </w:r>
          <w:r>
            <w:rPr>
              <w:rFonts w:hint="eastAsia" w:ascii="MS Mincho" w:hAnsi="MS Mincho" w:eastAsia="MS Mincho" w:cs="MS Mincho"/>
            </w:rPr>
            <w:t>.</w:t>
          </w:r>
          <w:r>
            <w:rPr>
              <w:rFonts w:hint="eastAsia" w:ascii="Times New Roman" w:hAnsi="Times New Roman" w:eastAsia="MS Mincho" w:cs="MS Mincho"/>
              <w:sz w:val="24"/>
              <w:lang w:eastAsia="ja-JP"/>
            </w:rPr>
            <w:t>「如意宝」に見られる神仏習合</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_Toc21911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30</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7253629A">
          <w:pPr>
            <w:pStyle w:val="9"/>
            <w:tabs>
              <w:tab w:val="right" w:leader="dot" w:pos="8306"/>
            </w:tabs>
            <w:spacing w:line="360" w:lineRule="auto"/>
            <w:ind w:left="210" w:leftChars="100"/>
            <w:rPr>
              <w:rFonts w:ascii="Times New Roman" w:hAnsi="Times New Roman" w:eastAsia="MS Mincho" w:cs="MS Mincho"/>
              <w:sz w:val="24"/>
            </w:rPr>
          </w:pPr>
          <w:r>
            <w:fldChar w:fldCharType="begin"/>
          </w:r>
          <w:r>
            <w:instrText xml:space="preserve"> HYPERLINK \l "_Toc20214" </w:instrText>
          </w:r>
          <w:r>
            <w:fldChar w:fldCharType="separate"/>
          </w:r>
          <w:r>
            <w:rPr>
              <w:rFonts w:hint="eastAsia" w:ascii="Times New Roman" w:hAnsi="Times New Roman" w:eastAsia="MS Mincho" w:cs="MS Mincho"/>
              <w:sz w:val="24"/>
              <w:lang w:eastAsia="ja-JP"/>
            </w:rPr>
            <w:t>第二節　「如意宝」における倫理道徳</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_Toc20214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32</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5C4FE19F">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"_Toc32325" </w:instrText>
          </w:r>
          <w:r>
            <w:fldChar w:fldCharType="separate"/>
          </w:r>
          <w:r>
            <w:rPr>
              <w:rFonts w:hint="eastAsia" w:ascii="MS Mincho" w:hAnsi="MS Mincho" w:eastAsia="MS Mincho" w:cs="MS Mincho"/>
              <w:lang w:eastAsia="ja-JP"/>
            </w:rPr>
            <w:t>1</w:t>
          </w:r>
          <w:r>
            <w:rPr>
              <w:rFonts w:hint="eastAsia" w:ascii="MS Mincho" w:hAnsi="MS Mincho" w:eastAsia="MS Mincho" w:cs="MS Mincho"/>
            </w:rPr>
            <w:t>.</w:t>
          </w:r>
          <w:r>
            <w:rPr>
              <w:rFonts w:hint="eastAsia" w:ascii="Times New Roman" w:hAnsi="Times New Roman" w:eastAsia="MS Mincho" w:cs="MS Mincho"/>
              <w:sz w:val="24"/>
              <w:lang w:eastAsia="ja-JP"/>
            </w:rPr>
            <w:t>親孝行</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_Toc32325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35</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67358E9A">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"_Toc23304" </w:instrText>
          </w:r>
          <w:r>
            <w:fldChar w:fldCharType="separate"/>
          </w:r>
          <w:r>
            <w:rPr>
              <w:rFonts w:hint="eastAsia" w:ascii="MS Mincho" w:hAnsi="MS Mincho" w:eastAsia="MS Mincho" w:cs="MS Mincho"/>
              <w:lang w:eastAsia="ja-JP"/>
            </w:rPr>
            <w:t>2</w:t>
          </w:r>
          <w:r>
            <w:rPr>
              <w:rFonts w:hint="eastAsia" w:ascii="MS Mincho" w:hAnsi="MS Mincho" w:eastAsia="MS Mincho" w:cs="MS Mincho"/>
            </w:rPr>
            <w:t>.</w:t>
          </w:r>
          <w:r>
            <w:rPr>
              <w:rFonts w:hint="eastAsia" w:ascii="Times New Roman" w:hAnsi="Times New Roman" w:eastAsia="MS Mincho" w:cs="MS Mincho"/>
              <w:sz w:val="24"/>
              <w:lang w:eastAsia="ja-JP"/>
            </w:rPr>
            <w:t>夫婦和合</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_Toc23304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37</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03605F24">
          <w:pPr>
            <w:pStyle w:val="9"/>
            <w:tabs>
              <w:tab w:val="right" w:leader="dot" w:pos="8306"/>
            </w:tabs>
            <w:spacing w:line="360" w:lineRule="auto"/>
            <w:ind w:left="210" w:leftChars="100"/>
            <w:rPr>
              <w:rFonts w:ascii="Times New Roman" w:hAnsi="Times New Roman" w:eastAsia="MS Mincho" w:cs="MS Mincho"/>
              <w:sz w:val="24"/>
            </w:rPr>
          </w:pPr>
          <w:r>
            <w:fldChar w:fldCharType="begin"/>
          </w:r>
          <w:r>
            <w:instrText xml:space="preserve"> HYPERLINK \l "_Toc3548" </w:instrText>
          </w:r>
          <w:r>
            <w:fldChar w:fldCharType="separate"/>
          </w:r>
          <w:r>
            <w:rPr>
              <w:rFonts w:hint="eastAsia" w:ascii="Times New Roman" w:hAnsi="Times New Roman" w:eastAsia="MS Mincho" w:cs="MS Mincho"/>
              <w:sz w:val="24"/>
              <w:lang w:eastAsia="ja-JP"/>
            </w:rPr>
            <w:t>第三節　「如意宝」における家国繁栄</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_Toc3548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41</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218B3611">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"_Toc15990" </w:instrText>
          </w:r>
          <w:r>
            <w:fldChar w:fldCharType="separate"/>
          </w:r>
          <w:r>
            <w:rPr>
              <w:rFonts w:hint="eastAsia" w:ascii="MS Mincho" w:hAnsi="MS Mincho" w:eastAsia="MS Mincho" w:cs="MS Mincho"/>
              <w:lang w:eastAsia="ja-JP"/>
            </w:rPr>
            <w:t>1</w:t>
          </w:r>
          <w:r>
            <w:rPr>
              <w:rFonts w:hint="eastAsia" w:ascii="MS Mincho" w:hAnsi="MS Mincho" w:eastAsia="MS Mincho" w:cs="MS Mincho"/>
            </w:rPr>
            <w:t>.</w:t>
          </w:r>
          <w:r>
            <w:rPr>
              <w:rFonts w:hint="eastAsia" w:ascii="Times New Roman" w:hAnsi="Times New Roman" w:eastAsia="MS Mincho" w:cs="MS Mincho"/>
              <w:sz w:val="24"/>
              <w:lang w:eastAsia="ja-JP"/>
            </w:rPr>
            <w:t>近世における「家」と「国」</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_Toc15990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41</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53AC2B62">
          <w:pPr>
            <w:pStyle w:val="3"/>
            <w:tabs>
              <w:tab w:val="right" w:leader="dot" w:pos="8306"/>
            </w:tabs>
            <w:spacing w:line="360" w:lineRule="auto"/>
            <w:ind w:left="315" w:leftChars="150"/>
            <w:rPr>
              <w:rFonts w:ascii="Times New Roman" w:hAnsi="Times New Roman" w:eastAsia="MS Mincho" w:cs="MS Mincho"/>
              <w:sz w:val="24"/>
            </w:rPr>
          </w:pPr>
          <w:r>
            <w:fldChar w:fldCharType="begin"/>
          </w:r>
          <w:r>
            <w:instrText xml:space="preserve"> HYPERLINK \l "_Toc9240" </w:instrText>
          </w:r>
          <w:r>
            <w:fldChar w:fldCharType="separate"/>
          </w:r>
          <w:r>
            <w:rPr>
              <w:rFonts w:hint="eastAsia" w:ascii="MS Mincho" w:hAnsi="MS Mincho" w:eastAsia="MS Mincho" w:cs="MS Mincho"/>
              <w:lang w:eastAsia="ja-JP"/>
            </w:rPr>
            <w:t>2</w:t>
          </w:r>
          <w:r>
            <w:rPr>
              <w:rFonts w:hint="eastAsia" w:ascii="MS Mincho" w:hAnsi="MS Mincho" w:eastAsia="MS Mincho" w:cs="MS Mincho"/>
            </w:rPr>
            <w:t>.</w:t>
          </w:r>
          <w:r>
            <w:rPr>
              <w:rFonts w:hint="eastAsia" w:ascii="Times New Roman" w:hAnsi="Times New Roman" w:eastAsia="MS Mincho" w:cs="MS Mincho"/>
              <w:sz w:val="24"/>
              <w:lang w:eastAsia="ja-JP"/>
            </w:rPr>
            <w:t>「如意宝」に見られる家国繁栄</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_Toc9240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42</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79281FB7">
          <w:pPr>
            <w:pStyle w:val="7"/>
            <w:tabs>
              <w:tab w:val="right" w:leader="dot" w:pos="8306"/>
            </w:tabs>
            <w:spacing w:line="360" w:lineRule="auto"/>
            <w:rPr>
              <w:rFonts w:ascii="Times New Roman" w:hAnsi="Times New Roman" w:eastAsia="MS Mincho" w:cs="MS Mincho"/>
              <w:sz w:val="24"/>
            </w:rPr>
          </w:pPr>
          <w:r>
            <w:fldChar w:fldCharType="begin"/>
          </w:r>
          <w:r>
            <w:instrText xml:space="preserve"> HYPERLINK \l "_Toc21710" </w:instrText>
          </w:r>
          <w:r>
            <w:fldChar w:fldCharType="separate"/>
          </w:r>
          <w:r>
            <w:rPr>
              <w:rFonts w:hint="eastAsia" w:ascii="Times New Roman" w:hAnsi="Times New Roman" w:eastAsia="MS Mincho" w:cs="MS Mincho"/>
              <w:sz w:val="24"/>
              <w:lang w:eastAsia="ja-JP"/>
            </w:rPr>
            <w:t>終章</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_Toc21710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47</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1CFEE08B">
          <w:pPr>
            <w:pStyle w:val="7"/>
            <w:tabs>
              <w:tab w:val="right" w:leader="dot" w:pos="8306"/>
            </w:tabs>
            <w:spacing w:line="360" w:lineRule="auto"/>
            <w:rPr>
              <w:rFonts w:ascii="Times New Roman" w:hAnsi="Times New Roman"/>
            </w:rPr>
          </w:pPr>
          <w:r>
            <w:fldChar w:fldCharType="begin"/>
          </w:r>
          <w:r>
            <w:instrText xml:space="preserve"> HYPERLINK \l "_Toc1544" </w:instrText>
          </w:r>
          <w:r>
            <w:fldChar w:fldCharType="separate"/>
          </w:r>
          <w:r>
            <w:rPr>
              <w:rFonts w:hint="eastAsia" w:ascii="Times New Roman" w:hAnsi="Times New Roman" w:eastAsia="MS Mincho" w:cs="MS Mincho"/>
              <w:sz w:val="24"/>
              <w:lang w:eastAsia="ja-JP"/>
            </w:rPr>
            <w:t>参考文献</w:t>
          </w:r>
          <w:r>
            <w:rPr>
              <w:rFonts w:hint="eastAsia" w:ascii="Times New Roman" w:hAnsi="Times New Roman" w:eastAsia="MS Mincho" w:cs="MS Mincho"/>
              <w:sz w:val="24"/>
            </w:rPr>
            <w:tab/>
          </w:r>
          <w:r>
            <w:rPr>
              <w:rFonts w:hint="eastAsia" w:ascii="Times New Roman" w:hAnsi="Times New Roman" w:eastAsia="MS Mincho" w:cs="MS Mincho"/>
              <w:sz w:val="24"/>
            </w:rPr>
            <w:fldChar w:fldCharType="begin"/>
          </w:r>
          <w:r>
            <w:rPr>
              <w:rFonts w:hint="eastAsia" w:ascii="Times New Roman" w:hAnsi="Times New Roman" w:eastAsia="MS Mincho" w:cs="MS Mincho"/>
              <w:sz w:val="24"/>
            </w:rPr>
            <w:instrText xml:space="preserve"> PAGEREF _Toc1544 \h </w:instrText>
          </w:r>
          <w:r>
            <w:rPr>
              <w:rFonts w:hint="eastAsia" w:ascii="Times New Roman" w:hAnsi="Times New Roman" w:eastAsia="MS Mincho" w:cs="MS Mincho"/>
              <w:sz w:val="24"/>
            </w:rPr>
            <w:fldChar w:fldCharType="separate"/>
          </w:r>
          <w:r>
            <w:rPr>
              <w:rFonts w:hint="eastAsia" w:ascii="Times New Roman" w:hAnsi="Times New Roman" w:eastAsia="MS Mincho" w:cs="MS Mincho"/>
              <w:sz w:val="24"/>
            </w:rPr>
            <w:t>49</w:t>
          </w:r>
          <w:r>
            <w:rPr>
              <w:rFonts w:hint="eastAsia" w:ascii="Times New Roman" w:hAnsi="Times New Roman" w:eastAsia="MS Mincho" w:cs="MS Mincho"/>
              <w:sz w:val="24"/>
            </w:rPr>
            <w:fldChar w:fldCharType="end"/>
          </w:r>
          <w:r>
            <w:rPr>
              <w:rFonts w:hint="eastAsia" w:ascii="Times New Roman" w:hAnsi="Times New Roman" w:eastAsia="MS Mincho" w:cs="MS Mincho"/>
              <w:sz w:val="24"/>
            </w:rPr>
            <w:fldChar w:fldCharType="end"/>
          </w:r>
        </w:p>
        <w:p w14:paraId="5C0D35BD">
          <w:pPr>
            <w:spacing w:line="480" w:lineRule="auto"/>
            <w:ind w:firstLine="210" w:firstLineChars="100"/>
            <w:rPr>
              <w:rFonts w:ascii="Times New Roman" w:hAnsi="Times New Roman" w:eastAsia="MS Mincho" w:cs="Times New Roman"/>
              <w:szCs w:val="22"/>
            </w:rPr>
          </w:pPr>
          <w:r>
            <w:rPr>
              <w:rFonts w:hint="eastAsia" w:ascii="Times New Roman" w:hAnsi="Times New Roman" w:eastAsia="MS Mincho" w:cs="Times New Roman"/>
              <w:szCs w:val="22"/>
            </w:rPr>
            <w:fldChar w:fldCharType="end"/>
          </w:r>
        </w:p>
      </w:sdtContent>
    </w:sdt>
    <w:p w14:paraId="236D7912">
      <w:pPr>
        <w:spacing w:before="62" w:beforeLines="20" w:after="62" w:afterLines="20" w:line="360" w:lineRule="auto"/>
        <w:ind w:right="23" w:rightChars="11"/>
        <w:jc w:val="left"/>
        <w:rPr>
          <w:rFonts w:ascii="MS Mincho" w:hAnsi="MS Mincho"/>
          <w:b/>
          <w:color w:val="FF0000"/>
          <w:sz w:val="22"/>
          <w:szCs w:val="22"/>
        </w:rPr>
      </w:pPr>
      <w:r>
        <w:rPr>
          <w:rFonts w:hint="eastAsia" w:ascii="MS Mincho" w:hAnsi="MS Mincho"/>
          <w:b/>
          <w:color w:val="FF0000"/>
          <w:sz w:val="22"/>
          <w:szCs w:val="22"/>
        </w:rPr>
        <w:t>字体：MS Mincho，小四，1.5倍行距。</w:t>
      </w:r>
    </w:p>
    <w:p w14:paraId="7599418B">
      <w:pPr>
        <w:spacing w:before="62" w:beforeLines="20" w:after="62" w:afterLines="20" w:line="360" w:lineRule="auto"/>
        <w:ind w:right="23" w:rightChars="11"/>
        <w:jc w:val="left"/>
        <w:rPr>
          <w:rFonts w:ascii="MS Mincho" w:hAnsi="MS Mincho" w:eastAsia="MS Mincho" w:cs="MS Mincho"/>
          <w:bCs/>
          <w:sz w:val="24"/>
        </w:rPr>
      </w:pPr>
      <w:r>
        <w:rPr>
          <w:rFonts w:hint="eastAsia" w:ascii="MS Mincho" w:hAnsi="MS Mincho"/>
          <w:b/>
          <w:color w:val="FF0000"/>
          <w:sz w:val="22"/>
          <w:szCs w:val="22"/>
        </w:rPr>
        <w:t>目次的标题由“章”“节”“小节”3级标题构成，数字分别为“一、二</w:t>
      </w:r>
      <w:r>
        <w:rPr>
          <w:rFonts w:ascii="MS Mincho" w:hAnsi="MS Mincho"/>
          <w:b/>
          <w:color w:val="FF0000"/>
          <w:sz w:val="22"/>
          <w:szCs w:val="22"/>
          <w:highlight w:val="yellow"/>
        </w:rPr>
        <w:t>…</w:t>
      </w:r>
      <w:r>
        <w:rPr>
          <w:rFonts w:hint="eastAsia" w:ascii="MS Mincho" w:hAnsi="MS Mincho"/>
          <w:b/>
          <w:color w:val="FF0000"/>
          <w:sz w:val="22"/>
          <w:szCs w:val="22"/>
        </w:rPr>
        <w:t>“一、二</w:t>
      </w:r>
      <w:r>
        <w:rPr>
          <w:rFonts w:ascii="MS Mincho" w:hAnsi="MS Mincho"/>
          <w:b/>
          <w:color w:val="FF0000"/>
          <w:sz w:val="22"/>
          <w:szCs w:val="22"/>
          <w:highlight w:val="yellow"/>
        </w:rPr>
        <w:t>…</w:t>
      </w:r>
      <w:r>
        <w:rPr>
          <w:rFonts w:hint="eastAsia" w:ascii="MS Mincho" w:hAnsi="MS Mincho"/>
          <w:b/>
          <w:color w:val="FF0000"/>
          <w:sz w:val="22"/>
          <w:szCs w:val="22"/>
        </w:rPr>
        <w:t>”“1、2</w:t>
      </w:r>
      <w:r>
        <w:rPr>
          <w:rFonts w:ascii="MS Mincho" w:hAnsi="MS Mincho"/>
          <w:b/>
          <w:color w:val="FF0000"/>
          <w:sz w:val="22"/>
          <w:szCs w:val="22"/>
          <w:highlight w:val="yellow"/>
        </w:rPr>
        <w:t>…</w:t>
      </w:r>
      <w:r>
        <w:rPr>
          <w:rFonts w:hint="eastAsia" w:ascii="MS Mincho" w:hAnsi="MS Mincho"/>
          <w:b/>
          <w:color w:val="FF0000"/>
          <w:sz w:val="22"/>
          <w:szCs w:val="22"/>
        </w:rPr>
        <w:t>”</w:t>
      </w:r>
    </w:p>
    <w:p w14:paraId="357EC583">
      <w:pPr>
        <w:spacing w:line="480" w:lineRule="auto"/>
        <w:ind w:firstLine="210" w:firstLineChars="100"/>
        <w:rPr>
          <w:rFonts w:ascii="Times New Roman" w:hAnsi="Times New Roman" w:eastAsia="MS Mincho" w:cs="Times New Roman"/>
          <w:szCs w:val="22"/>
        </w:rPr>
        <w:sectPr>
          <w:footerReference r:id="rId8" w:type="default"/>
          <w:footnotePr>
            <w:numRestart w:val="eachPage"/>
          </w:footnotePr>
          <w:type w:val="continuous"/>
          <w:pgSz w:w="11906" w:h="16838"/>
          <w:pgMar w:top="1440" w:right="1800" w:bottom="1440" w:left="1800" w:header="851" w:footer="992" w:gutter="0"/>
          <w:pgNumType w:fmt="lowerRoman"/>
          <w:cols w:space="425" w:num="1"/>
          <w:docGrid w:type="lines" w:linePitch="312" w:charSpace="0"/>
        </w:sectPr>
      </w:pPr>
    </w:p>
    <w:p w14:paraId="1A480B2D">
      <w:pPr>
        <w:tabs>
          <w:tab w:val="left" w:pos="4970"/>
        </w:tabs>
        <w:spacing w:line="360" w:lineRule="auto"/>
        <w:jc w:val="center"/>
        <w:outlineLvl w:val="1"/>
        <w:rPr>
          <w:rFonts w:ascii="MS Mincho" w:hAnsi="MS Mincho" w:eastAsia="MS Mincho" w:cs="MS Mincho"/>
          <w:b/>
          <w:bCs/>
          <w:sz w:val="32"/>
          <w:szCs w:val="32"/>
          <w:lang w:eastAsia="ja-JP"/>
        </w:rPr>
      </w:pPr>
      <w:r>
        <w:rPr>
          <w:rFonts w:hint="eastAsia" w:ascii="MS Mincho" w:hAnsi="MS Mincho" w:eastAsia="MS Mincho" w:cs="MS Mincho"/>
          <w:b/>
          <w:bCs/>
          <w:sz w:val="32"/>
          <w:szCs w:val="32"/>
          <w:lang w:eastAsia="ja-JP"/>
        </w:rPr>
        <w:t>序章</w:t>
      </w:r>
    </w:p>
    <w:p w14:paraId="3EBDB1DE">
      <w:pPr>
        <w:tabs>
          <w:tab w:val="left" w:pos="4970"/>
        </w:tabs>
        <w:spacing w:line="360" w:lineRule="auto"/>
        <w:rPr>
          <w:rFonts w:ascii="MS Mincho" w:hAnsi="MS Mincho" w:eastAsia="MS Mincho" w:cs="MS Mincho"/>
          <w:b/>
          <w:bCs/>
          <w:sz w:val="24"/>
          <w:lang w:eastAsia="ja-JP"/>
        </w:rPr>
      </w:pPr>
    </w:p>
    <w:p w14:paraId="567B7B4D">
      <w:pPr>
        <w:tabs>
          <w:tab w:val="left" w:pos="4970"/>
        </w:tabs>
        <w:spacing w:line="360" w:lineRule="auto"/>
        <w:jc w:val="left"/>
        <w:outlineLvl w:val="0"/>
        <w:rPr>
          <w:rFonts w:ascii="MS Mincho" w:hAnsi="MS Mincho" w:eastAsia="MS Mincho" w:cs="MS Mincho"/>
          <w:b/>
          <w:bCs/>
          <w:sz w:val="28"/>
          <w:szCs w:val="28"/>
          <w:lang w:eastAsia="ja-JP"/>
        </w:rPr>
      </w:pPr>
      <w:r>
        <w:rPr>
          <w:rFonts w:hint="eastAsia" w:ascii="MS Mincho" w:hAnsi="MS Mincho" w:eastAsia="MS Mincho" w:cs="MS Mincho"/>
          <w:b/>
          <w:bCs/>
          <w:sz w:val="28"/>
          <w:szCs w:val="28"/>
          <w:lang w:eastAsia="ja-JP"/>
        </w:rPr>
        <w:t>第</w:t>
      </w:r>
      <w:r>
        <w:rPr>
          <w:rFonts w:hint="eastAsia" w:ascii="MS Mincho" w:hAnsi="MS Mincho" w:eastAsia="MS Mincho" w:cs="MS Mincho"/>
          <w:b/>
          <w:bCs/>
          <w:color w:val="000000" w:themeColor="text1"/>
          <w:sz w:val="28"/>
          <w:szCs w:val="28"/>
          <w:lang w:eastAsia="ja-JP"/>
          <w14:textFill>
            <w14:solidFill>
              <w14:schemeClr w14:val="tx1"/>
            </w14:solidFill>
          </w14:textFill>
        </w:rPr>
        <w:t>一節</w:t>
      </w:r>
      <w:r>
        <w:rPr>
          <w:rFonts w:hint="eastAsia" w:ascii="MS Mincho" w:hAnsi="MS Mincho" w:eastAsia="MS Mincho" w:cs="MS Mincho"/>
          <w:b/>
          <w:bCs/>
          <w:sz w:val="28"/>
          <w:szCs w:val="28"/>
          <w:lang w:eastAsia="ja-JP"/>
        </w:rPr>
        <w:t>　河野多恵子とその文学</w:t>
      </w:r>
    </w:p>
    <w:p w14:paraId="2E6FBFAB">
      <w:pPr>
        <w:tabs>
          <w:tab w:val="left" w:pos="4970"/>
        </w:tabs>
        <w:spacing w:line="360" w:lineRule="auto"/>
        <w:jc w:val="left"/>
        <w:outlineLvl w:val="0"/>
        <w:rPr>
          <w:rFonts w:ascii="MS Mincho" w:hAnsi="MS Mincho" w:eastAsia="MS Mincho" w:cs="MS Mincho"/>
          <w:b/>
          <w:bCs/>
          <w:sz w:val="28"/>
          <w:szCs w:val="28"/>
          <w:lang w:eastAsia="ja-JP"/>
        </w:rPr>
      </w:pPr>
    </w:p>
    <w:p w14:paraId="44E95409">
      <w:pPr>
        <w:tabs>
          <w:tab w:val="left" w:pos="4970"/>
        </w:tabs>
        <w:spacing w:line="360" w:lineRule="auto"/>
        <w:outlineLvl w:val="1"/>
        <w:rPr>
          <w:rFonts w:ascii="MS Mincho" w:hAnsi="MS Mincho" w:eastAsia="MS Mincho" w:cs="MS Mincho"/>
          <w:b/>
          <w:bCs/>
          <w:sz w:val="24"/>
          <w:lang w:eastAsia="ja-JP"/>
        </w:rPr>
      </w:pPr>
      <w:r>
        <w:rPr>
          <w:rFonts w:hint="eastAsia" w:ascii="MS Mincho" w:hAnsi="MS Mincho" w:eastAsia="宋体" w:cs="MS Mincho"/>
          <w:b/>
          <w:bCs/>
          <w:color w:val="000000" w:themeColor="text1"/>
          <w:sz w:val="24"/>
          <w:lang w:eastAsia="ja-JP"/>
          <w14:textFill>
            <w14:solidFill>
              <w14:schemeClr w14:val="tx1"/>
            </w14:solidFill>
          </w14:textFill>
        </w:rPr>
        <w:t>1.</w:t>
      </w:r>
      <w:r>
        <w:rPr>
          <w:rFonts w:hint="eastAsia" w:ascii="MS Mincho" w:hAnsi="MS Mincho" w:eastAsia="MS Mincho" w:cs="MS Mincho"/>
          <w:b/>
          <w:bCs/>
          <w:color w:val="000000" w:themeColor="text1"/>
          <w:sz w:val="24"/>
          <w:lang w:eastAsia="ja-JP"/>
          <w14:textFill>
            <w14:solidFill>
              <w14:schemeClr w14:val="tx1"/>
            </w14:solidFill>
          </w14:textFill>
        </w:rPr>
        <w:t>河</w:t>
      </w:r>
      <w:r>
        <w:rPr>
          <w:rFonts w:hint="eastAsia" w:ascii="MS Mincho" w:hAnsi="MS Mincho" w:eastAsia="MS Mincho" w:cs="MS Mincho"/>
          <w:b/>
          <w:bCs/>
          <w:sz w:val="24"/>
          <w:lang w:eastAsia="ja-JP"/>
        </w:rPr>
        <w:t>野多恵子の生い立ち</w:t>
      </w:r>
    </w:p>
    <w:p w14:paraId="6CDEDE38">
      <w:pPr>
        <w:tabs>
          <w:tab w:val="left" w:pos="4970"/>
        </w:tabs>
        <w:spacing w:line="360" w:lineRule="auto"/>
        <w:jc w:val="left"/>
        <w:rPr>
          <w:rFonts w:ascii="MS Mincho" w:hAnsi="MS Mincho" w:eastAsia="MS Mincho" w:cs="MS Mincho"/>
          <w:sz w:val="24"/>
          <w:lang w:eastAsia="ja-JP"/>
        </w:rPr>
      </w:pPr>
      <w:r>
        <w:rPr>
          <w:rFonts w:hint="eastAsia" w:ascii="MS Mincho" w:hAnsi="MS Mincho" w:eastAsia="MS Mincho" w:cs="MS Mincho"/>
          <w:sz w:val="24"/>
          <w:lang w:eastAsia="ja-JP"/>
        </w:rPr>
        <w:t>　河野多恵子（1926-2015）は日本現代女性文学史において重要な位置を占めており、シュルレアリスムの交錯する前衛的な文学を追求し、日本現代女性作家の中における異色な存在である。</w:t>
      </w:r>
    </w:p>
    <w:p w14:paraId="4B71AFCC">
      <w:pPr>
        <w:tabs>
          <w:tab w:val="left" w:pos="4970"/>
        </w:tabs>
        <w:spacing w:line="360" w:lineRule="auto"/>
        <w:jc w:val="left"/>
        <w:rPr>
          <w:rFonts w:ascii="MS Mincho" w:hAnsi="MS Mincho" w:eastAsia="MS Mincho" w:cs="MS Mincho"/>
          <w:sz w:val="24"/>
          <w:lang w:eastAsia="ja-JP"/>
        </w:rPr>
      </w:pPr>
    </w:p>
    <w:p w14:paraId="0C3403F7">
      <w:pPr>
        <w:tabs>
          <w:tab w:val="left" w:pos="4970"/>
        </w:tabs>
        <w:spacing w:line="360" w:lineRule="auto"/>
        <w:outlineLvl w:val="1"/>
        <w:rPr>
          <w:rFonts w:ascii="MS Mincho" w:hAnsi="MS Mincho" w:eastAsia="MS Mincho" w:cs="MS Mincho"/>
          <w:b/>
          <w:bCs/>
          <w:color w:val="000000" w:themeColor="text1"/>
          <w:sz w:val="24"/>
          <w:lang w:eastAsia="ja-JP"/>
          <w14:textFill>
            <w14:solidFill>
              <w14:schemeClr w14:val="tx1"/>
            </w14:solidFill>
          </w14:textFill>
        </w:rPr>
      </w:pPr>
      <w:r>
        <w:rPr>
          <w:rFonts w:hint="eastAsia" w:ascii="MS Mincho" w:hAnsi="MS Mincho" w:eastAsia="宋体" w:cs="MS Mincho"/>
          <w:b/>
          <w:bCs/>
          <w:color w:val="000000" w:themeColor="text1"/>
          <w:sz w:val="24"/>
          <w:lang w:eastAsia="ja-JP"/>
          <w14:textFill>
            <w14:solidFill>
              <w14:schemeClr w14:val="tx1"/>
            </w14:solidFill>
          </w14:textFill>
        </w:rPr>
        <w:t>2.</w:t>
      </w:r>
      <w:r>
        <w:rPr>
          <w:rFonts w:hint="eastAsia" w:ascii="MS Mincho" w:hAnsi="MS Mincho" w:eastAsia="MS Mincho" w:cs="MS Mincho"/>
          <w:b/>
          <w:bCs/>
          <w:color w:val="000000" w:themeColor="text1"/>
          <w:sz w:val="24"/>
          <w:lang w:eastAsia="ja-JP"/>
          <w14:textFill>
            <w14:solidFill>
              <w14:schemeClr w14:val="tx1"/>
            </w14:solidFill>
          </w14:textFill>
        </w:rPr>
        <w:t>河野多恵子の文学</w:t>
      </w:r>
    </w:p>
    <w:p w14:paraId="00482D6B">
      <w:pPr>
        <w:tabs>
          <w:tab w:val="left" w:pos="4970"/>
        </w:tabs>
        <w:spacing w:line="360" w:lineRule="auto"/>
        <w:jc w:val="left"/>
        <w:rPr>
          <w:rFonts w:ascii="MS Mincho" w:hAnsi="MS Mincho" w:eastAsia="MS Mincho" w:cs="MS Mincho"/>
          <w:sz w:val="24"/>
          <w:lang w:eastAsia="ja-JP"/>
        </w:rPr>
      </w:pPr>
    </w:p>
    <w:p w14:paraId="14D6919B">
      <w:pPr>
        <w:tabs>
          <w:tab w:val="left" w:pos="4970"/>
        </w:tabs>
        <w:spacing w:line="360" w:lineRule="auto"/>
        <w:jc w:val="left"/>
        <w:outlineLvl w:val="0"/>
        <w:rPr>
          <w:rFonts w:ascii="MS Mincho" w:hAnsi="MS Mincho" w:eastAsia="MS Mincho" w:cs="MS Mincho"/>
          <w:b/>
          <w:bCs/>
          <w:sz w:val="28"/>
          <w:szCs w:val="28"/>
          <w:lang w:eastAsia="ja-JP"/>
        </w:rPr>
      </w:pPr>
      <w:r>
        <w:rPr>
          <w:rFonts w:hint="eastAsia" w:ascii="MS Mincho" w:hAnsi="MS Mincho" w:eastAsia="MS Mincho" w:cs="MS Mincho"/>
          <w:b/>
          <w:bCs/>
          <w:sz w:val="28"/>
          <w:szCs w:val="28"/>
          <w:lang w:eastAsia="ja-JP"/>
        </w:rPr>
        <w:t>第二節　先行研究</w:t>
      </w:r>
    </w:p>
    <w:p w14:paraId="08365692">
      <w:pPr>
        <w:pStyle w:val="8"/>
        <w:spacing w:line="360" w:lineRule="auto"/>
        <w:rPr>
          <w:rFonts w:ascii="MS Mincho" w:hAnsi="MS Mincho" w:eastAsia="MS Mincho" w:cs="MS Mincho"/>
          <w:sz w:val="24"/>
          <w:lang w:eastAsia="ja-JP"/>
        </w:rPr>
      </w:pPr>
      <w:r>
        <w:rPr>
          <w:rFonts w:hint="eastAsia" w:ascii="MS Mincho" w:hAnsi="MS Mincho" w:eastAsia="MS Mincho"/>
          <w:b/>
          <w:sz w:val="30"/>
          <w:szCs w:val="30"/>
        </w:rPr>
        <mc:AlternateContent>
          <mc:Choice Requires="wps">
            <w:drawing>
              <wp:anchor distT="0" distB="0" distL="114300" distR="114300" simplePos="0" relativeHeight="251677696" behindDoc="0" locked="0" layoutInCell="1" allowOverlap="1">
                <wp:simplePos x="0" y="0"/>
                <wp:positionH relativeFrom="column">
                  <wp:posOffset>4181475</wp:posOffset>
                </wp:positionH>
                <wp:positionV relativeFrom="paragraph">
                  <wp:posOffset>1108075</wp:posOffset>
                </wp:positionV>
                <wp:extent cx="1667510" cy="1057910"/>
                <wp:effectExtent l="4445" t="5080" r="23495" b="213360"/>
                <wp:wrapNone/>
                <wp:docPr id="37" name="矩形标注 37"/>
                <wp:cNvGraphicFramePr/>
                <a:graphic xmlns:a="http://schemas.openxmlformats.org/drawingml/2006/main">
                  <a:graphicData uri="http://schemas.microsoft.com/office/word/2010/wordprocessingShape">
                    <wps:wsp>
                      <wps:cNvSpPr/>
                      <wps:spPr>
                        <a:xfrm>
                          <a:off x="0" y="0"/>
                          <a:ext cx="1667510" cy="1057910"/>
                        </a:xfrm>
                        <a:prstGeom prst="wedgeRectCallout">
                          <a:avLst>
                            <a:gd name="adj1" fmla="val -30464"/>
                            <a:gd name="adj2" fmla="val 67827"/>
                          </a:avLst>
                        </a:prstGeom>
                        <a:solidFill>
                          <a:srgbClr val="FFFFFF"/>
                        </a:solidFill>
                        <a:ln w="9525" cap="flat" cmpd="sng">
                          <a:solidFill>
                            <a:srgbClr val="000000"/>
                          </a:solidFill>
                          <a:prstDash val="solid"/>
                          <a:miter/>
                          <a:headEnd type="none" w="med" len="med"/>
                          <a:tailEnd type="none" w="med" len="med"/>
                        </a:ln>
                      </wps:spPr>
                      <wps:txbx>
                        <w:txbxContent>
                          <w:p w14:paraId="7843BB62">
                            <w:pPr>
                              <w:rPr>
                                <w:rFonts w:ascii="宋体" w:hAnsi="宋体" w:cs="宋体"/>
                                <w:szCs w:val="21"/>
                              </w:rPr>
                            </w:pPr>
                            <w:r>
                              <w:rPr>
                                <w:rFonts w:hint="eastAsia" w:ascii="宋体" w:hAnsi="宋体" w:cs="宋体"/>
                                <w:szCs w:val="21"/>
                              </w:rPr>
                              <w:t>MS Mincho，五号字(10.5号)，两端对齐，1.5倍行距，左缩进1字符（全角），段首行空1字符（全角），前后各空1行。</w:t>
                            </w:r>
                          </w:p>
                        </w:txbxContent>
                      </wps:txbx>
                      <wps:bodyPr lIns="74295" tIns="8890" rIns="74295" bIns="8890" upright="1"/>
                    </wps:wsp>
                  </a:graphicData>
                </a:graphic>
              </wp:anchor>
            </w:drawing>
          </mc:Choice>
          <mc:Fallback>
            <w:pict>
              <v:shape id="_x0000_s1026" o:spid="_x0000_s1026" o:spt="61" type="#_x0000_t61" style="position:absolute;left:0pt;margin-left:329.25pt;margin-top:87.25pt;height:83.3pt;width:131.3pt;z-index:251677696;mso-width-relative:page;mso-height-relative:page;" fillcolor="#FFFFFF" filled="t" stroked="t" coordsize="21600,21600" o:gfxdata="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hcon02QAAAAsBAAAP&#10;AAAAAAAAAAEAIAAAACIAAABkcnMvZG93bnJldi54bWxQSwECFAAUAAAACACHTuJAxaFEe1ACAADC&#10;BAAADgAAAAAAAAABACAAAAAoAQAAZHJzL2Uyb0RvYy54bWxQSwUGAAAAAAYABgBZAQAA6gUAAAAA&#10;" adj="4220,25451">
                <v:fill on="t" focussize="0,0"/>
                <v:stroke color="#000000" joinstyle="miter"/>
                <v:imagedata o:title=""/>
                <o:lock v:ext="edit" aspectratio="f"/>
                <v:textbox inset="2.06375mm,0.7pt,2.06375mm,0.7pt">
                  <w:txbxContent>
                    <w:p w14:paraId="7843BB62">
                      <w:pPr>
                        <w:rPr>
                          <w:rFonts w:ascii="宋体" w:hAnsi="宋体" w:cs="宋体"/>
                          <w:szCs w:val="21"/>
                        </w:rPr>
                      </w:pPr>
                      <w:r>
                        <w:rPr>
                          <w:rFonts w:hint="eastAsia" w:ascii="宋体" w:hAnsi="宋体" w:cs="宋体"/>
                          <w:szCs w:val="21"/>
                        </w:rPr>
                        <w:t>MS Mincho，五号字(10.5号)，两端对齐，1.5倍行距，左缩进1字符（全角），段首行空1字符（全角），前后各空1行。</w:t>
                      </w:r>
                    </w:p>
                  </w:txbxContent>
                </v:textbox>
              </v:shape>
            </w:pict>
          </mc:Fallback>
        </mc:AlternateContent>
      </w:r>
      <w:r>
        <w:rPr>
          <w:rFonts w:hint="eastAsia" w:ascii="MS Mincho" w:hAnsi="MS Mincho" w:eastAsia="MS Mincho" w:cs="MS Mincho"/>
          <w:sz w:val="24"/>
          <w:lang w:eastAsia="ja-JP"/>
        </w:rPr>
        <w:t>　先行研究については、河野多恵子及びその作品について今まで研究者は様々な角度から研究を進めてきた。日本における河野多恵子文学の研究は、単行本として与那覇恵子の『後期20世紀女性文学論』において、重要な作家として捉えた。その中にフェミニズム視点から河野多恵子文学を解説する学者が数多い。河野多恵子文学の初期と中期における「他者」にされる女性への注目、母性嫌悪や自立意識などについてのフェミニズム思想は既に穏やかな姿勢を示した。それについて与那覇恵子は以下のように説明している。</w:t>
      </w:r>
    </w:p>
    <w:p w14:paraId="7276F197">
      <w:pPr>
        <w:pStyle w:val="8"/>
        <w:spacing w:line="360" w:lineRule="auto"/>
        <w:rPr>
          <w:rFonts w:ascii="MS Mincho" w:hAnsi="MS Mincho" w:eastAsia="MS Mincho" w:cs="MS Mincho"/>
          <w:sz w:val="24"/>
          <w:lang w:eastAsia="ja-JP"/>
        </w:rPr>
      </w:pPr>
    </w:p>
    <w:p w14:paraId="67437842">
      <w:pPr>
        <w:pStyle w:val="8"/>
        <w:spacing w:line="360" w:lineRule="auto"/>
        <w:ind w:left="210" w:leftChars="100"/>
        <w:jc w:val="both"/>
        <w:rPr>
          <w:rFonts w:ascii="MS Mincho" w:hAnsi="MS Mincho" w:eastAsia="MS Mincho" w:cs="MS Mincho"/>
          <w:sz w:val="21"/>
          <w:szCs w:val="21"/>
          <w:lang w:eastAsia="ja-JP"/>
        </w:rPr>
      </w:pPr>
      <w:r>
        <w:rPr>
          <w:rFonts w:hint="eastAsia" w:ascii="MS Mincho" w:hAnsi="MS Mincho" w:eastAsia="MS Mincho" w:cs="MS Mincho"/>
          <w:sz w:val="21"/>
          <w:szCs w:val="21"/>
          <w:lang w:eastAsia="ja-JP"/>
        </w:rPr>
        <w:t>　制度化された女の身体の解放、という意味で河野多恵子の果たした役割は大きい。河野多恵子は従来「産む性としての女」、それの裏返しである「娼婦としての女」として表現されてきた女の「性」を、それとは切り離して女自身の生の欲動の発見の場として提出した。</w:t>
      </w:r>
      <w:r>
        <w:rPr>
          <w:rStyle w:val="15"/>
          <w:rFonts w:hint="eastAsia" w:ascii="MS Mincho" w:hAnsi="MS Mincho" w:eastAsia="MS Mincho" w:cs="MS Mincho"/>
          <w:sz w:val="21"/>
          <w:szCs w:val="21"/>
          <w:lang w:eastAsia="ja-JP"/>
        </w:rPr>
        <w:t>[</w:t>
      </w:r>
      <w:r>
        <w:rPr>
          <w:rStyle w:val="15"/>
          <w:rFonts w:hint="eastAsia" w:ascii="MS Mincho" w:hAnsi="MS Mincho" w:eastAsia="MS Mincho" w:cs="MS Mincho"/>
          <w:sz w:val="21"/>
          <w:szCs w:val="21"/>
          <w:lang w:eastAsia="ja-JP"/>
        </w:rPr>
        <w:footnoteReference w:id="0"/>
      </w:r>
      <w:r>
        <w:rPr>
          <w:rStyle w:val="15"/>
          <w:rFonts w:hint="eastAsia" w:ascii="MS Mincho" w:hAnsi="MS Mincho" w:eastAsia="MS Mincho" w:cs="MS Mincho"/>
          <w:sz w:val="21"/>
          <w:szCs w:val="21"/>
          <w:lang w:eastAsia="ja-JP"/>
        </w:rPr>
        <w:t>]</w:t>
      </w:r>
    </w:p>
    <w:p w14:paraId="50F540AE">
      <w:pPr>
        <w:pStyle w:val="8"/>
        <w:spacing w:line="360" w:lineRule="auto"/>
        <w:rPr>
          <w:rFonts w:ascii="MS Mincho" w:hAnsi="MS Mincho" w:eastAsia="MS Mincho" w:cs="MS Mincho"/>
          <w:sz w:val="24"/>
          <w:lang w:eastAsia="ja-JP"/>
        </w:rPr>
      </w:pPr>
    </w:p>
    <w:p w14:paraId="5367E011">
      <w:pPr>
        <w:pStyle w:val="8"/>
        <w:spacing w:line="360" w:lineRule="auto"/>
        <w:rPr>
          <w:rFonts w:ascii="MS Mincho" w:hAnsi="MS Mincho" w:eastAsia="MS Mincho" w:cs="MS Mincho"/>
          <w:sz w:val="24"/>
          <w:lang w:eastAsia="ja-JP"/>
        </w:rPr>
      </w:pPr>
      <w:r>
        <w:rPr>
          <w:rFonts w:hint="eastAsia" w:ascii="MS Mincho" w:hAnsi="MS Mincho" w:eastAsia="MS Mincho"/>
          <w:b/>
          <w:sz w:val="30"/>
          <w:szCs w:val="30"/>
        </w:rPr>
        <mc:AlternateContent>
          <mc:Choice Requires="wps">
            <w:drawing>
              <wp:anchor distT="0" distB="0" distL="114300" distR="114300" simplePos="0" relativeHeight="251678720" behindDoc="0" locked="0" layoutInCell="1" allowOverlap="1">
                <wp:simplePos x="0" y="0"/>
                <wp:positionH relativeFrom="column">
                  <wp:posOffset>3281045</wp:posOffset>
                </wp:positionH>
                <wp:positionV relativeFrom="paragraph">
                  <wp:posOffset>7620</wp:posOffset>
                </wp:positionV>
                <wp:extent cx="1667510" cy="688340"/>
                <wp:effectExtent l="5080" t="5080" r="22860" b="259080"/>
                <wp:wrapNone/>
                <wp:docPr id="38" name="矩形标注 38"/>
                <wp:cNvGraphicFramePr/>
                <a:graphic xmlns:a="http://schemas.openxmlformats.org/drawingml/2006/main">
                  <a:graphicData uri="http://schemas.microsoft.com/office/word/2010/wordprocessingShape">
                    <wps:wsp>
                      <wps:cNvSpPr/>
                      <wps:spPr>
                        <a:xfrm>
                          <a:off x="0" y="0"/>
                          <a:ext cx="1667510" cy="688340"/>
                        </a:xfrm>
                        <a:prstGeom prst="wedgeRectCallout">
                          <a:avLst>
                            <a:gd name="adj1" fmla="val -43830"/>
                            <a:gd name="adj2" fmla="val 84778"/>
                          </a:avLst>
                        </a:prstGeom>
                        <a:solidFill>
                          <a:srgbClr val="FFFFFF"/>
                        </a:solidFill>
                        <a:ln w="9525" cap="flat" cmpd="sng">
                          <a:solidFill>
                            <a:srgbClr val="000000"/>
                          </a:solidFill>
                          <a:prstDash val="solid"/>
                          <a:miter/>
                          <a:headEnd type="none" w="med" len="med"/>
                          <a:tailEnd type="none" w="med" len="med"/>
                        </a:ln>
                      </wps:spPr>
                      <wps:txbx>
                        <w:txbxContent>
                          <w:p w14:paraId="139A97B6">
                            <w:r>
                              <w:rPr>
                                <w:rFonts w:hint="eastAsia" w:ascii="宋体" w:hAnsi="宋体"/>
                                <w:szCs w:val="21"/>
                              </w:rPr>
                              <w:t>使用脚注，MS Mincho，</w:t>
                            </w:r>
                            <w:r>
                              <w:rPr>
                                <w:rFonts w:hint="eastAsia" w:ascii="宋体" w:hAnsi="宋体" w:cs="宋体"/>
                                <w:szCs w:val="21"/>
                              </w:rPr>
                              <w:t>五号字</w:t>
                            </w:r>
                            <w:r>
                              <w:rPr>
                                <w:rFonts w:hint="eastAsia" w:ascii="宋体" w:hAnsi="宋体"/>
                                <w:szCs w:val="21"/>
                              </w:rPr>
                              <w:t>(10</w:t>
                            </w:r>
                            <w:r>
                              <w:rPr>
                                <w:rFonts w:hint="eastAsia" w:ascii="宋体" w:hAnsi="宋体" w:cs="宋体"/>
                                <w:szCs w:val="21"/>
                              </w:rPr>
                              <w:t>.</w:t>
                            </w:r>
                            <w:r>
                              <w:rPr>
                                <w:rFonts w:hint="eastAsia" w:ascii="宋体" w:hAnsi="宋体"/>
                                <w:szCs w:val="21"/>
                              </w:rPr>
                              <w:t>5号)，1.15倍行距，注释序号每页新起。</w:t>
                            </w:r>
                          </w:p>
                        </w:txbxContent>
                      </wps:txbx>
                      <wps:bodyPr lIns="74295" tIns="8890" rIns="74295" bIns="8890" upright="1"/>
                    </wps:wsp>
                  </a:graphicData>
                </a:graphic>
              </wp:anchor>
            </w:drawing>
          </mc:Choice>
          <mc:Fallback>
            <w:pict>
              <v:shape id="_x0000_s1026" o:spid="_x0000_s1026" o:spt="61" type="#_x0000_t61" style="position:absolute;left:0pt;margin-left:258.35pt;margin-top:0.6pt;height:54.2pt;width:131.3pt;z-index:251678720;mso-width-relative:page;mso-height-relative:page;" fillcolor="#FFFFFF" filled="t" stroked="t" coordsize="21600,21600" o:gfxdata="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N6Z+D3YAAAACQEA&#10;AA8AAAAAAAAAAQAgAAAAIgAAAGRycy9kb3ducmV2LnhtbFBLAQIUABQAAAAIAIdO4kAi//pDUwIA&#10;AMEEAAAOAAAAAAAAAAEAIAAAACcBAABkcnMvZTJvRG9jLnhtbFBLBQYAAAAABgAGAFkBAADsBQAA&#10;AAA=&#10;" adj="1333,29112">
                <v:fill on="t" focussize="0,0"/>
                <v:stroke color="#000000" joinstyle="miter"/>
                <v:imagedata o:title=""/>
                <o:lock v:ext="edit" aspectratio="f"/>
                <v:textbox inset="2.06375mm,0.7pt,2.06375mm,0.7pt">
                  <w:txbxContent>
                    <w:p w14:paraId="139A97B6">
                      <w:r>
                        <w:rPr>
                          <w:rFonts w:hint="eastAsia" w:ascii="宋体" w:hAnsi="宋体"/>
                          <w:szCs w:val="21"/>
                        </w:rPr>
                        <w:t>使用脚注，MS Mincho，</w:t>
                      </w:r>
                      <w:r>
                        <w:rPr>
                          <w:rFonts w:hint="eastAsia" w:ascii="宋体" w:hAnsi="宋体" w:cs="宋体"/>
                          <w:szCs w:val="21"/>
                        </w:rPr>
                        <w:t>五号字</w:t>
                      </w:r>
                      <w:r>
                        <w:rPr>
                          <w:rFonts w:hint="eastAsia" w:ascii="宋体" w:hAnsi="宋体"/>
                          <w:szCs w:val="21"/>
                        </w:rPr>
                        <w:t>(10</w:t>
                      </w:r>
                      <w:r>
                        <w:rPr>
                          <w:rFonts w:hint="eastAsia" w:ascii="宋体" w:hAnsi="宋体" w:cs="宋体"/>
                          <w:szCs w:val="21"/>
                        </w:rPr>
                        <w:t>.</w:t>
                      </w:r>
                      <w:r>
                        <w:rPr>
                          <w:rFonts w:hint="eastAsia" w:ascii="宋体" w:hAnsi="宋体"/>
                          <w:szCs w:val="21"/>
                        </w:rPr>
                        <w:t>5号)，1.15倍行距，注释序号每页新起。</w:t>
                      </w:r>
                    </w:p>
                  </w:txbxContent>
                </v:textbox>
              </v:shape>
            </w:pict>
          </mc:Fallback>
        </mc:AlternateContent>
      </w:r>
      <w:r>
        <w:rPr>
          <w:rFonts w:hint="eastAsia" w:ascii="MS Mincho" w:hAnsi="MS Mincho" w:eastAsia="MS Mincho" w:cs="MS Mincho"/>
          <w:sz w:val="24"/>
          <w:lang w:eastAsia="ja-JP"/>
        </w:rPr>
        <w:t>　それにより、「産む性」とセックスから切り離された女特殊な性感覚を強調するという河野多恵子のフェミニズム思想の独自性が現れた。</w:t>
      </w:r>
    </w:p>
    <w:p w14:paraId="6397DFC7">
      <w:pPr>
        <w:pStyle w:val="8"/>
        <w:spacing w:line="360" w:lineRule="auto"/>
        <w:jc w:val="center"/>
        <w:rPr>
          <w:rFonts w:ascii="MS Mincho" w:hAnsi="MS Mincho" w:eastAsia="MS Mincho" w:cs="MS Mincho"/>
          <w:b/>
          <w:bCs/>
          <w:sz w:val="30"/>
          <w:szCs w:val="30"/>
          <w:lang w:eastAsia="ja-JP"/>
        </w:rPr>
      </w:pPr>
      <w:r>
        <w:rPr>
          <w:rFonts w:hint="eastAsia" w:ascii="MS Mincho" w:hAnsi="MS Mincho" w:eastAsia="MS Mincho" w:cs="MS Mincho"/>
          <w:b/>
          <w:bCs/>
          <w:sz w:val="30"/>
          <w:szCs w:val="30"/>
          <w:lang w:eastAsia="ja-JP"/>
        </w:rPr>
        <w:t>終章</w:t>
      </w:r>
    </w:p>
    <w:p w14:paraId="44224BFA">
      <w:pPr>
        <w:pStyle w:val="8"/>
        <w:spacing w:line="360" w:lineRule="auto"/>
        <w:jc w:val="center"/>
        <w:rPr>
          <w:rFonts w:ascii="MS Mincho" w:hAnsi="MS Mincho" w:cs="MS Mincho"/>
          <w:sz w:val="24"/>
          <w:lang w:eastAsia="ja-JP"/>
        </w:rPr>
      </w:pPr>
      <w:r>
        <w:rPr>
          <w:rFonts w:hint="eastAsia" w:ascii="MS Mincho" w:hAnsi="MS Mincho" w:cs="MS Mincho"/>
          <w:sz w:val="24"/>
          <w:lang w:eastAsia="ja-JP"/>
        </w:rPr>
        <w:t>（空一行）</w:t>
      </w:r>
    </w:p>
    <w:p w14:paraId="68B2AD66">
      <w:pPr>
        <w:pStyle w:val="8"/>
        <w:spacing w:line="360" w:lineRule="auto"/>
        <w:rPr>
          <w:rFonts w:ascii="MS Mincho" w:hAnsi="MS Mincho" w:eastAsia="MS Mincho" w:cs="MS Mincho"/>
          <w:sz w:val="24"/>
          <w:lang w:eastAsia="ja-JP"/>
        </w:rPr>
      </w:pPr>
      <w:r>
        <w:rPr>
          <w:rFonts w:hint="eastAsia" w:ascii="MS Mincho" w:hAnsi="MS Mincho" w:eastAsia="MS Mincho" w:cs="MS Mincho"/>
          <w:sz w:val="24"/>
          <w:lang w:eastAsia="ja-JP"/>
        </w:rPr>
        <w:t>　本稿は、河野多恵子の代表作の『幼児狩り』『一年の牧歌』『みいら採り猟奇』を中心に、河野文学における「和解」について論じた。三つの時期にわたって女性の「不和」から男性との「和解」への変遷を明確した上に、河野文学に現れるフェミニズム思想が明らかになったと思う。それに、三つの小説をフロイト第二局所論を用いて「超自我」と「エス」との葛藤に陥る状態からバランスを取る状態になる「自我」の発展過程を究明した。</w:t>
      </w:r>
    </w:p>
    <w:p w14:paraId="2CB65737">
      <w:pPr>
        <w:pStyle w:val="8"/>
        <w:spacing w:line="360" w:lineRule="auto"/>
        <w:rPr>
          <w:rFonts w:ascii="MS Mincho" w:hAnsi="MS Mincho" w:eastAsia="MS Mincho" w:cs="MS Mincho"/>
          <w:sz w:val="24"/>
          <w:lang w:eastAsia="ja-JP"/>
        </w:rPr>
      </w:pPr>
      <w:r>
        <w:rPr>
          <w:rFonts w:hint="eastAsia" w:ascii="MS Mincho" w:hAnsi="MS Mincho" w:eastAsia="MS Mincho" w:cs="MS Mincho"/>
          <w:sz w:val="24"/>
          <w:lang w:eastAsia="ja-JP"/>
        </w:rPr>
        <w:t>　本稿では、時間順で各段階の河野多恵子文学作品を分析・考察することにより、河野多恵子文学におけるマゾヒズム・サディズム、シュルレアリスムの特徴とフェミニズム思想の発展過程を明らかにした。</w:t>
      </w:r>
    </w:p>
    <w:p w14:paraId="74C8AF1D">
      <w:pPr>
        <w:pStyle w:val="8"/>
        <w:spacing w:line="360" w:lineRule="auto"/>
        <w:rPr>
          <w:rFonts w:hint="eastAsia" w:cs="MS Mincho" w:asciiTheme="minorEastAsia" w:hAnsiTheme="minorEastAsia"/>
          <w:sz w:val="24"/>
          <w:lang w:eastAsia="ja-JP"/>
        </w:rPr>
      </w:pPr>
      <w:r>
        <w:rPr>
          <w:rFonts w:hint="eastAsia" w:ascii="MS Mincho" w:hAnsi="MS Mincho" w:eastAsia="MS Mincho" w:cs="MS Mincho"/>
          <w:sz w:val="24"/>
          <w:lang w:eastAsia="ja-JP"/>
        </w:rPr>
        <w:t>　河野多恵子は日本現代文壇で有名な女性作家として褒められている。その繊細且つ奇妙な文風で作られたユニークな文学は高く評価されるに値する。河野多恵子は谷崎潤一郎の文学における心理的マゾヒズムと肉体的マゾヒズムとの関係からどんな影響を受けるのか、『嵐が丘』は初期の小説にどんな影響を与えるのか、それを今後の課題として研究を進めていきたいと思う</w:t>
      </w:r>
      <w:r>
        <w:rPr>
          <w:rFonts w:hint="eastAsia" w:cs="MS Mincho" w:asciiTheme="minorEastAsia" w:hAnsiTheme="minorEastAsia"/>
          <w:sz w:val="24"/>
          <w:lang w:eastAsia="ja-JP"/>
        </w:rPr>
        <w:t>。</w:t>
      </w:r>
    </w:p>
    <w:sectPr>
      <w:footerReference r:id="rId9" w:type="default"/>
      <w:footnotePr>
        <w:numRestart w:val="eachPage"/>
      </w:footnote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BFCB6">
    <w:pPr>
      <w:pStyle w:val="5"/>
      <w:ind w:right="36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86BFB2">
                          <w:pPr>
                            <w:pStyle w:val="5"/>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2F86BFB2">
                    <w:pPr>
                      <w:pStyle w:val="5"/>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629F1">
    <w:pPr>
      <w:pStyle w:val="5"/>
      <w:ind w:right="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509DAA">
                          <w:pPr>
                            <w:pStyle w:val="5"/>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01509DAA">
                    <w:pPr>
                      <w:pStyle w:val="5"/>
                    </w:pPr>
                    <w:r>
                      <w:fldChar w:fldCharType="begin"/>
                    </w:r>
                    <w:r>
                      <w:instrText xml:space="preserve"> PAGE  \* MERGEFORMAT </w:instrText>
                    </w:r>
                    <w:r>
                      <w:fldChar w:fldCharType="separate"/>
                    </w:r>
                    <w:r>
                      <w:t>iii</w:t>
                    </w:r>
                    <w:r>
                      <w:fldChar w:fldCharType="end"/>
                    </w:r>
                  </w:p>
                </w:txbxContent>
              </v:textbox>
            </v:shape>
          </w:pict>
        </mc:Fallback>
      </mc:AlternateContent>
    </w:r>
    <w:r>
      <w:rPr>
        <w:rFonts w:hint="eastAsia" w:eastAsia="MS Mincho"/>
        <w:lang w:eastAsia="ja-JP"/>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EFB05">
    <w:pPr>
      <w:pStyle w:val="5"/>
      <w:ind w:right="36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3289FA">
                          <w:pPr>
                            <w:pStyle w:val="5"/>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43289FA">
                    <w:pPr>
                      <w:pStyle w:val="5"/>
                    </w:pPr>
                    <w:r>
                      <w:fldChar w:fldCharType="begin"/>
                    </w:r>
                    <w:r>
                      <w:instrText xml:space="preserve"> PAGE  \* MERGEFORMAT </w:instrText>
                    </w:r>
                    <w:r>
                      <w:fldChar w:fldCharType="separate"/>
                    </w:r>
                    <w:r>
                      <w:t>iv</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DEA92">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8C4637">
                          <w:pPr>
                            <w:pStyle w:val="3"/>
                            <w:rPr>
                              <w:rFonts w:eastAsia="MS Mincho"/>
                              <w:lang w:eastAsia="ja-JP"/>
                            </w:rPr>
                          </w:pPr>
                          <w:r>
                            <w:rPr>
                              <w:rFonts w:hint="eastAsia" w:eastAsia="MS Mincho"/>
                              <w:lang w:eastAsia="ja-JP"/>
                            </w:rPr>
                            <w:fldChar w:fldCharType="begin"/>
                          </w:r>
                          <w:r>
                            <w:rPr>
                              <w:rFonts w:hint="eastAsia" w:eastAsia="MS Mincho"/>
                              <w:lang w:eastAsia="ja-JP"/>
                            </w:rPr>
                            <w:instrText xml:space="preserve"> PAGE  \* MERGEFORMAT </w:instrText>
                          </w:r>
                          <w:r>
                            <w:rPr>
                              <w:rFonts w:hint="eastAsia" w:eastAsia="MS Mincho"/>
                              <w:lang w:eastAsia="ja-JP"/>
                            </w:rPr>
                            <w:fldChar w:fldCharType="separate"/>
                          </w:r>
                          <w:r>
                            <w:rPr>
                              <w:rFonts w:eastAsia="MS Mincho"/>
                              <w:lang w:eastAsia="ja-JP"/>
                            </w:rPr>
                            <w:t>v</w:t>
                          </w:r>
                          <w:r>
                            <w:rPr>
                              <w:rFonts w:hint="eastAsia" w:eastAsia="MS Mincho"/>
                              <w:lang w:eastAsia="ja-JP"/>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7A8C4637">
                    <w:pPr>
                      <w:pStyle w:val="3"/>
                      <w:rPr>
                        <w:rFonts w:eastAsia="MS Mincho"/>
                        <w:lang w:eastAsia="ja-JP"/>
                      </w:rPr>
                    </w:pPr>
                    <w:r>
                      <w:rPr>
                        <w:rFonts w:hint="eastAsia" w:eastAsia="MS Mincho"/>
                        <w:lang w:eastAsia="ja-JP"/>
                      </w:rPr>
                      <w:fldChar w:fldCharType="begin"/>
                    </w:r>
                    <w:r>
                      <w:rPr>
                        <w:rFonts w:hint="eastAsia" w:eastAsia="MS Mincho"/>
                        <w:lang w:eastAsia="ja-JP"/>
                      </w:rPr>
                      <w:instrText xml:space="preserve"> PAGE  \* MERGEFORMAT </w:instrText>
                    </w:r>
                    <w:r>
                      <w:rPr>
                        <w:rFonts w:hint="eastAsia" w:eastAsia="MS Mincho"/>
                        <w:lang w:eastAsia="ja-JP"/>
                      </w:rPr>
                      <w:fldChar w:fldCharType="separate"/>
                    </w:r>
                    <w:r>
                      <w:rPr>
                        <w:rFonts w:eastAsia="MS Mincho"/>
                        <w:lang w:eastAsia="ja-JP"/>
                      </w:rPr>
                      <w:t>v</w:t>
                    </w:r>
                    <w:r>
                      <w:rPr>
                        <w:rFonts w:hint="eastAsia" w:eastAsia="MS Mincho"/>
                        <w:lang w:eastAsia="ja-JP"/>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4B363">
    <w:pPr>
      <w:pStyle w:val="5"/>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30810" cy="15494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30810" cy="1549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CDC80A">
                          <w:pPr>
                            <w:pStyle w:val="5"/>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vii</w:t>
                          </w:r>
                          <w:r>
                            <w:rPr>
                              <w:rFonts w:ascii="Times New Roman" w:hAnsi="Times New Roman" w:cs="Times New Roman"/>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2pt;width:10.3pt;mso-position-horizontal:center;mso-position-horizontal-relative:margin;z-index:251660288;mso-width-relative:page;mso-height-relative:page;" filled="f" stroked="f" coordsize="21600,21600" o:gfxdata="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NCH1GDSAAAAAwEAAA8AAAAAAAAAAQAgAAAAIgAAAGRycy9kb3ducmV2LnhtbFBLAQIUABQA&#10;AAAIAIdO4kBKOWjOLwIAAFcEAAAOAAAAAAAAAAEAIAAAACEBAABkcnMvZTJvRG9jLnhtbFBLBQYA&#10;AAAABgAGAFkBAADCBQAAAAA=&#10;">
              <v:fill on="f" focussize="0,0"/>
              <v:stroke on="f" weight="0.5pt"/>
              <v:imagedata o:title=""/>
              <o:lock v:ext="edit" aspectratio="f"/>
              <v:textbox inset="0mm,0mm,0mm,0mm">
                <w:txbxContent>
                  <w:p w14:paraId="45CDC80A">
                    <w:pPr>
                      <w:pStyle w:val="5"/>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vii</w:t>
                    </w:r>
                    <w:r>
                      <w:rPr>
                        <w:rFonts w:ascii="Times New Roman" w:hAnsi="Times New Roman" w:cs="Times New Roma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5CF35">
    <w:pPr>
      <w:pStyle w:val="5"/>
      <w:ind w:right="36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24384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2438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BD4061">
                          <w:pPr>
                            <w:pStyle w:val="5"/>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9.2pt;mso-position-horizontal:center;mso-position-horizontal-relative:margin;z-index:251662336;mso-width-relative:page;mso-height-relative:page;" filled="f" stroked="f" coordsize="21600,21600" o:gfxdata="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FFj8Z0wAAAAQBAAAPAAAAAAAAAAEAIAAAACIAAABkcnMvZG93bnJldi54bWxQSwEC&#10;FAAUAAAACACHTuJAOf9MbTICAABWBAAADgAAAAAAAAABACAAAAAiAQAAZHJzL2Uyb0RvYy54bWxQ&#10;SwUGAAAAAAYABgBZAQAAxgUAAAAA&#10;">
              <v:fill on="f" focussize="0,0"/>
              <v:stroke on="f" weight="0.5pt"/>
              <v:imagedata o:title=""/>
              <o:lock v:ext="edit" aspectratio="f"/>
              <v:textbox inset="0mm,0mm,0mm,0mm" style="mso-fit-shape-to-text:t;">
                <w:txbxContent>
                  <w:p w14:paraId="2CBD4061">
                    <w:pPr>
                      <w:pStyle w:val="5"/>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p>
                </w:txbxContent>
              </v:textbox>
            </v:shape>
          </w:pict>
        </mc:Fallback>
      </mc:AlternateContent>
    </w:r>
    <w:r>
      <w:rPr>
        <w:rFonts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6C91B4ED">
      <w:pPr>
        <w:pStyle w:val="8"/>
        <w:spacing w:line="360" w:lineRule="auto"/>
        <w:rPr>
          <w:rFonts w:ascii="MS Mincho" w:hAnsi="MS Mincho" w:eastAsia="MS Mincho" w:cs="MS Mincho"/>
          <w:sz w:val="21"/>
          <w:szCs w:val="21"/>
        </w:rPr>
      </w:pPr>
      <w:bookmarkStart w:id="6" w:name="_GoBack"/>
      <w:r>
        <w:rPr>
          <w:rStyle w:val="15"/>
          <w:rFonts w:hint="eastAsia" w:ascii="MS Mincho" w:hAnsi="MS Mincho" w:eastAsia="MS Mincho" w:cs="MS Mincho"/>
          <w:sz w:val="21"/>
          <w:szCs w:val="21"/>
        </w:rPr>
        <w:t>[</w:t>
      </w:r>
      <w:r>
        <w:rPr>
          <w:rStyle w:val="15"/>
          <w:rFonts w:hint="eastAsia" w:ascii="MS Mincho" w:hAnsi="MS Mincho" w:eastAsia="MS Mincho" w:cs="MS Mincho"/>
          <w:sz w:val="21"/>
          <w:szCs w:val="21"/>
        </w:rPr>
        <w:footnoteRef/>
      </w:r>
      <w:r>
        <w:rPr>
          <w:rStyle w:val="15"/>
          <w:rFonts w:hint="eastAsia" w:ascii="MS Mincho" w:hAnsi="MS Mincho" w:eastAsia="MS Mincho" w:cs="MS Mincho"/>
          <w:sz w:val="21"/>
          <w:szCs w:val="21"/>
        </w:rPr>
        <w:t>]</w:t>
      </w:r>
      <w:r>
        <w:rPr>
          <w:rFonts w:hint="eastAsia" w:ascii="MS Mincho" w:hAnsi="MS Mincho" w:eastAsia="MS Mincho" w:cs="MS Mincho"/>
          <w:sz w:val="21"/>
          <w:szCs w:val="21"/>
        </w:rPr>
        <w:t xml:space="preserve"> </w:t>
      </w:r>
      <w:bookmarkEnd w:id="6"/>
      <w:r>
        <w:rPr>
          <w:rFonts w:hint="eastAsia" w:ascii="MS Mincho" w:hAnsi="MS Mincho" w:eastAsia="MS Mincho" w:cs="MS Mincho"/>
          <w:sz w:val="21"/>
          <w:szCs w:val="21"/>
        </w:rPr>
        <w:t>与那覇恵子.後期二十世紀女性文学論[M].東京：晶文社，2014：24.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F305EE"/>
    <w:multiLevelType w:val="singleLevel"/>
    <w:tmpl w:val="34F305EE"/>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numRestart w:val="eachPage"/>
    <w:footnote w:id="2"/>
    <w:footnote w:id="3"/>
  </w:footnotePr>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ZjMGI3MDFiNWMxOTNkZWE5NDMzMzAxNmE5MjcifQ=="/>
  </w:docVars>
  <w:rsids>
    <w:rsidRoot w:val="00A73977"/>
    <w:rsid w:val="00054EB6"/>
    <w:rsid w:val="00070F94"/>
    <w:rsid w:val="001B4F33"/>
    <w:rsid w:val="001C1BB6"/>
    <w:rsid w:val="002221FB"/>
    <w:rsid w:val="00266E54"/>
    <w:rsid w:val="00296707"/>
    <w:rsid w:val="003269A0"/>
    <w:rsid w:val="0034023B"/>
    <w:rsid w:val="00474E1B"/>
    <w:rsid w:val="004B7B10"/>
    <w:rsid w:val="005421A2"/>
    <w:rsid w:val="006A2230"/>
    <w:rsid w:val="0073109D"/>
    <w:rsid w:val="007C7AF4"/>
    <w:rsid w:val="007E00A5"/>
    <w:rsid w:val="008958B3"/>
    <w:rsid w:val="009273C7"/>
    <w:rsid w:val="009870B9"/>
    <w:rsid w:val="009C337D"/>
    <w:rsid w:val="00A73977"/>
    <w:rsid w:val="00B26389"/>
    <w:rsid w:val="00B9274A"/>
    <w:rsid w:val="00BC2DF1"/>
    <w:rsid w:val="00BC6445"/>
    <w:rsid w:val="00D05ED1"/>
    <w:rsid w:val="00D46933"/>
    <w:rsid w:val="00DE185F"/>
    <w:rsid w:val="00E32ACB"/>
    <w:rsid w:val="00E52F76"/>
    <w:rsid w:val="00E7670F"/>
    <w:rsid w:val="00E841E6"/>
    <w:rsid w:val="010B0093"/>
    <w:rsid w:val="01120C19"/>
    <w:rsid w:val="01181D33"/>
    <w:rsid w:val="011F5B5B"/>
    <w:rsid w:val="01522DAF"/>
    <w:rsid w:val="015663E4"/>
    <w:rsid w:val="015D01AE"/>
    <w:rsid w:val="01792184"/>
    <w:rsid w:val="018F2EE2"/>
    <w:rsid w:val="01C01F99"/>
    <w:rsid w:val="01C93468"/>
    <w:rsid w:val="01CD7B04"/>
    <w:rsid w:val="01E84FDE"/>
    <w:rsid w:val="01FA4CC5"/>
    <w:rsid w:val="01FC1EA3"/>
    <w:rsid w:val="02070CCA"/>
    <w:rsid w:val="020A7CAC"/>
    <w:rsid w:val="02223D56"/>
    <w:rsid w:val="0222736C"/>
    <w:rsid w:val="022F40E9"/>
    <w:rsid w:val="02301521"/>
    <w:rsid w:val="0230418D"/>
    <w:rsid w:val="024C3DA5"/>
    <w:rsid w:val="025C2A96"/>
    <w:rsid w:val="025C7268"/>
    <w:rsid w:val="02D02CF6"/>
    <w:rsid w:val="02D068C5"/>
    <w:rsid w:val="02D14480"/>
    <w:rsid w:val="02E334CF"/>
    <w:rsid w:val="02FB4493"/>
    <w:rsid w:val="03011529"/>
    <w:rsid w:val="03066658"/>
    <w:rsid w:val="030B6961"/>
    <w:rsid w:val="03105278"/>
    <w:rsid w:val="03105CDF"/>
    <w:rsid w:val="031A3A7D"/>
    <w:rsid w:val="031A6E39"/>
    <w:rsid w:val="03231837"/>
    <w:rsid w:val="03257F23"/>
    <w:rsid w:val="03344033"/>
    <w:rsid w:val="033A4581"/>
    <w:rsid w:val="03475441"/>
    <w:rsid w:val="03547F3F"/>
    <w:rsid w:val="035C6DF3"/>
    <w:rsid w:val="035D6DC5"/>
    <w:rsid w:val="036074D8"/>
    <w:rsid w:val="03615C9B"/>
    <w:rsid w:val="03774F35"/>
    <w:rsid w:val="037C188F"/>
    <w:rsid w:val="037C4F87"/>
    <w:rsid w:val="038500F8"/>
    <w:rsid w:val="03885304"/>
    <w:rsid w:val="038F4AD6"/>
    <w:rsid w:val="03B60BF9"/>
    <w:rsid w:val="03BE185C"/>
    <w:rsid w:val="03C0761F"/>
    <w:rsid w:val="03D45783"/>
    <w:rsid w:val="03E2554B"/>
    <w:rsid w:val="03EB601E"/>
    <w:rsid w:val="03F20AEB"/>
    <w:rsid w:val="03F75A2C"/>
    <w:rsid w:val="03F76D27"/>
    <w:rsid w:val="0409260E"/>
    <w:rsid w:val="04207E21"/>
    <w:rsid w:val="04387860"/>
    <w:rsid w:val="043F299D"/>
    <w:rsid w:val="04403406"/>
    <w:rsid w:val="044602CC"/>
    <w:rsid w:val="04644481"/>
    <w:rsid w:val="04843206"/>
    <w:rsid w:val="048B44D7"/>
    <w:rsid w:val="04B844FD"/>
    <w:rsid w:val="04BD7D66"/>
    <w:rsid w:val="04E81F8D"/>
    <w:rsid w:val="04EC6E37"/>
    <w:rsid w:val="050127C5"/>
    <w:rsid w:val="050E081D"/>
    <w:rsid w:val="053E22D7"/>
    <w:rsid w:val="054E74CF"/>
    <w:rsid w:val="056A3A4A"/>
    <w:rsid w:val="05763661"/>
    <w:rsid w:val="05A35283"/>
    <w:rsid w:val="05A94262"/>
    <w:rsid w:val="05BB24F7"/>
    <w:rsid w:val="05C252A6"/>
    <w:rsid w:val="05D01D7F"/>
    <w:rsid w:val="05D30F25"/>
    <w:rsid w:val="05DF6EA6"/>
    <w:rsid w:val="060E626D"/>
    <w:rsid w:val="0613585C"/>
    <w:rsid w:val="0616597F"/>
    <w:rsid w:val="06240A79"/>
    <w:rsid w:val="063D3F33"/>
    <w:rsid w:val="06450013"/>
    <w:rsid w:val="068F79BB"/>
    <w:rsid w:val="06952D48"/>
    <w:rsid w:val="06997F82"/>
    <w:rsid w:val="06A411DD"/>
    <w:rsid w:val="06BC0E47"/>
    <w:rsid w:val="06BD29FF"/>
    <w:rsid w:val="06C06931"/>
    <w:rsid w:val="06E0387C"/>
    <w:rsid w:val="06E3397F"/>
    <w:rsid w:val="06E446AA"/>
    <w:rsid w:val="06EE2FEE"/>
    <w:rsid w:val="07181283"/>
    <w:rsid w:val="07230354"/>
    <w:rsid w:val="072834C7"/>
    <w:rsid w:val="072876AE"/>
    <w:rsid w:val="073E2305"/>
    <w:rsid w:val="074600B9"/>
    <w:rsid w:val="074F1D5B"/>
    <w:rsid w:val="07513D63"/>
    <w:rsid w:val="0755349B"/>
    <w:rsid w:val="0758029E"/>
    <w:rsid w:val="076E3ADB"/>
    <w:rsid w:val="078F26D7"/>
    <w:rsid w:val="07910B71"/>
    <w:rsid w:val="07B05507"/>
    <w:rsid w:val="07EA70C4"/>
    <w:rsid w:val="07EE0E27"/>
    <w:rsid w:val="07FF2A68"/>
    <w:rsid w:val="082B6F4E"/>
    <w:rsid w:val="083B00CB"/>
    <w:rsid w:val="0850726A"/>
    <w:rsid w:val="085D47DA"/>
    <w:rsid w:val="085E6078"/>
    <w:rsid w:val="08802D45"/>
    <w:rsid w:val="0888112B"/>
    <w:rsid w:val="08DB1305"/>
    <w:rsid w:val="08F024B8"/>
    <w:rsid w:val="08F075BB"/>
    <w:rsid w:val="08F4242E"/>
    <w:rsid w:val="08FB1DCD"/>
    <w:rsid w:val="090E293E"/>
    <w:rsid w:val="09166C6B"/>
    <w:rsid w:val="091C12AF"/>
    <w:rsid w:val="09287EA3"/>
    <w:rsid w:val="09443367"/>
    <w:rsid w:val="09552278"/>
    <w:rsid w:val="09573C58"/>
    <w:rsid w:val="095C69F8"/>
    <w:rsid w:val="095D79D9"/>
    <w:rsid w:val="0961690B"/>
    <w:rsid w:val="097C1F9D"/>
    <w:rsid w:val="09802A2B"/>
    <w:rsid w:val="09B94591"/>
    <w:rsid w:val="09BA406F"/>
    <w:rsid w:val="09C51E84"/>
    <w:rsid w:val="09D75426"/>
    <w:rsid w:val="09ED2E9B"/>
    <w:rsid w:val="09EE0C71"/>
    <w:rsid w:val="09F2225F"/>
    <w:rsid w:val="09FA4BDE"/>
    <w:rsid w:val="0A0A306C"/>
    <w:rsid w:val="0A1D4253"/>
    <w:rsid w:val="0A1E6587"/>
    <w:rsid w:val="0A233AE3"/>
    <w:rsid w:val="0A310B76"/>
    <w:rsid w:val="0A3D172D"/>
    <w:rsid w:val="0A3E30A1"/>
    <w:rsid w:val="0A3F6301"/>
    <w:rsid w:val="0A514A4C"/>
    <w:rsid w:val="0A695CA2"/>
    <w:rsid w:val="0A810E24"/>
    <w:rsid w:val="0A887CEF"/>
    <w:rsid w:val="0A893743"/>
    <w:rsid w:val="0AAA1E9F"/>
    <w:rsid w:val="0AAC0660"/>
    <w:rsid w:val="0AC0397F"/>
    <w:rsid w:val="0AC92FC0"/>
    <w:rsid w:val="0ADD07B4"/>
    <w:rsid w:val="0AE13A32"/>
    <w:rsid w:val="0AF8186A"/>
    <w:rsid w:val="0B0F68F1"/>
    <w:rsid w:val="0B163D2C"/>
    <w:rsid w:val="0B263A40"/>
    <w:rsid w:val="0B324FE0"/>
    <w:rsid w:val="0B3B3FE9"/>
    <w:rsid w:val="0B4B61AC"/>
    <w:rsid w:val="0B506821"/>
    <w:rsid w:val="0B7358EF"/>
    <w:rsid w:val="0B743286"/>
    <w:rsid w:val="0B7B21FB"/>
    <w:rsid w:val="0B8C0074"/>
    <w:rsid w:val="0B8D4B9D"/>
    <w:rsid w:val="0B9432B1"/>
    <w:rsid w:val="0BCA320C"/>
    <w:rsid w:val="0BCF62E7"/>
    <w:rsid w:val="0BDA11FD"/>
    <w:rsid w:val="0BE30014"/>
    <w:rsid w:val="0BEB4FAD"/>
    <w:rsid w:val="0BFB1E73"/>
    <w:rsid w:val="0C0228C7"/>
    <w:rsid w:val="0C076E46"/>
    <w:rsid w:val="0C0D4867"/>
    <w:rsid w:val="0C11240D"/>
    <w:rsid w:val="0C1E3714"/>
    <w:rsid w:val="0C2175BD"/>
    <w:rsid w:val="0C252C5B"/>
    <w:rsid w:val="0C300E1D"/>
    <w:rsid w:val="0C411009"/>
    <w:rsid w:val="0C4D5B3C"/>
    <w:rsid w:val="0C5C7E64"/>
    <w:rsid w:val="0C6C00A7"/>
    <w:rsid w:val="0C6C13B3"/>
    <w:rsid w:val="0C9903CC"/>
    <w:rsid w:val="0CB4663E"/>
    <w:rsid w:val="0CBD37C3"/>
    <w:rsid w:val="0CC76A8B"/>
    <w:rsid w:val="0CD95E41"/>
    <w:rsid w:val="0CDC615A"/>
    <w:rsid w:val="0CE63670"/>
    <w:rsid w:val="0CF965B4"/>
    <w:rsid w:val="0D1349C7"/>
    <w:rsid w:val="0D214396"/>
    <w:rsid w:val="0D223804"/>
    <w:rsid w:val="0D431BCB"/>
    <w:rsid w:val="0D4C1C87"/>
    <w:rsid w:val="0D6B30AD"/>
    <w:rsid w:val="0D714374"/>
    <w:rsid w:val="0D7B7B3D"/>
    <w:rsid w:val="0D7F02AE"/>
    <w:rsid w:val="0D7F5031"/>
    <w:rsid w:val="0D977119"/>
    <w:rsid w:val="0DBE5506"/>
    <w:rsid w:val="0DC01DD8"/>
    <w:rsid w:val="0DE95727"/>
    <w:rsid w:val="0DFE7425"/>
    <w:rsid w:val="0E060087"/>
    <w:rsid w:val="0E1862CA"/>
    <w:rsid w:val="0E1F163D"/>
    <w:rsid w:val="0E26697C"/>
    <w:rsid w:val="0E472B75"/>
    <w:rsid w:val="0E6238A8"/>
    <w:rsid w:val="0E7035D0"/>
    <w:rsid w:val="0E71575C"/>
    <w:rsid w:val="0E7A1107"/>
    <w:rsid w:val="0E82150F"/>
    <w:rsid w:val="0E85096E"/>
    <w:rsid w:val="0E8B182E"/>
    <w:rsid w:val="0EA944B0"/>
    <w:rsid w:val="0EE17242"/>
    <w:rsid w:val="0EE446E9"/>
    <w:rsid w:val="0EF018B9"/>
    <w:rsid w:val="0F024CF3"/>
    <w:rsid w:val="0F1575FE"/>
    <w:rsid w:val="0F20745A"/>
    <w:rsid w:val="0F276507"/>
    <w:rsid w:val="0F433338"/>
    <w:rsid w:val="0F4B3470"/>
    <w:rsid w:val="0F6D7FC3"/>
    <w:rsid w:val="0F85299C"/>
    <w:rsid w:val="0FA802DC"/>
    <w:rsid w:val="0FD92ABE"/>
    <w:rsid w:val="0FFC5815"/>
    <w:rsid w:val="10033FC6"/>
    <w:rsid w:val="10165B48"/>
    <w:rsid w:val="10202516"/>
    <w:rsid w:val="10247A3B"/>
    <w:rsid w:val="10376C1E"/>
    <w:rsid w:val="105968DD"/>
    <w:rsid w:val="10597574"/>
    <w:rsid w:val="105E064F"/>
    <w:rsid w:val="10642CF5"/>
    <w:rsid w:val="106711F7"/>
    <w:rsid w:val="107A4E46"/>
    <w:rsid w:val="107C7264"/>
    <w:rsid w:val="108E7FAD"/>
    <w:rsid w:val="109041A4"/>
    <w:rsid w:val="10A44850"/>
    <w:rsid w:val="10B55D34"/>
    <w:rsid w:val="10BA75CD"/>
    <w:rsid w:val="10CE794C"/>
    <w:rsid w:val="10D6470C"/>
    <w:rsid w:val="10DB1C9F"/>
    <w:rsid w:val="11071A15"/>
    <w:rsid w:val="111F1458"/>
    <w:rsid w:val="112D0FAD"/>
    <w:rsid w:val="113B1D48"/>
    <w:rsid w:val="11415C36"/>
    <w:rsid w:val="11475E75"/>
    <w:rsid w:val="114C3B21"/>
    <w:rsid w:val="1154735C"/>
    <w:rsid w:val="11756541"/>
    <w:rsid w:val="11773188"/>
    <w:rsid w:val="118C08D7"/>
    <w:rsid w:val="11B8325F"/>
    <w:rsid w:val="11B86BCD"/>
    <w:rsid w:val="11B94BEF"/>
    <w:rsid w:val="11C07D61"/>
    <w:rsid w:val="11CC64D3"/>
    <w:rsid w:val="11E06DEF"/>
    <w:rsid w:val="11F16D5E"/>
    <w:rsid w:val="11FF1E70"/>
    <w:rsid w:val="120D5E88"/>
    <w:rsid w:val="12334081"/>
    <w:rsid w:val="12611A23"/>
    <w:rsid w:val="126E269F"/>
    <w:rsid w:val="12815B66"/>
    <w:rsid w:val="12826C01"/>
    <w:rsid w:val="128B7413"/>
    <w:rsid w:val="128E21C2"/>
    <w:rsid w:val="12A75508"/>
    <w:rsid w:val="12B66520"/>
    <w:rsid w:val="12C50555"/>
    <w:rsid w:val="12CD7662"/>
    <w:rsid w:val="12ED1D5E"/>
    <w:rsid w:val="12EF2FA3"/>
    <w:rsid w:val="12FD1BFF"/>
    <w:rsid w:val="1322764B"/>
    <w:rsid w:val="1332191F"/>
    <w:rsid w:val="13353DA2"/>
    <w:rsid w:val="13781A9B"/>
    <w:rsid w:val="139500E7"/>
    <w:rsid w:val="13955A41"/>
    <w:rsid w:val="13DB5250"/>
    <w:rsid w:val="13E53097"/>
    <w:rsid w:val="14186D00"/>
    <w:rsid w:val="141F155F"/>
    <w:rsid w:val="1420365D"/>
    <w:rsid w:val="143F19AC"/>
    <w:rsid w:val="147C4926"/>
    <w:rsid w:val="14866786"/>
    <w:rsid w:val="148D75C5"/>
    <w:rsid w:val="148E1D80"/>
    <w:rsid w:val="148F1585"/>
    <w:rsid w:val="149320B2"/>
    <w:rsid w:val="149D330D"/>
    <w:rsid w:val="14A13A17"/>
    <w:rsid w:val="14C30A80"/>
    <w:rsid w:val="14C663E1"/>
    <w:rsid w:val="14CE21E9"/>
    <w:rsid w:val="14D86FB3"/>
    <w:rsid w:val="14FF0901"/>
    <w:rsid w:val="1507016C"/>
    <w:rsid w:val="151439D2"/>
    <w:rsid w:val="15160747"/>
    <w:rsid w:val="151E7BE7"/>
    <w:rsid w:val="15331ABC"/>
    <w:rsid w:val="1533441F"/>
    <w:rsid w:val="1536261D"/>
    <w:rsid w:val="1548386F"/>
    <w:rsid w:val="154D4856"/>
    <w:rsid w:val="155074A0"/>
    <w:rsid w:val="155B0904"/>
    <w:rsid w:val="157F77E5"/>
    <w:rsid w:val="159348F7"/>
    <w:rsid w:val="15A46B2C"/>
    <w:rsid w:val="15AB60E4"/>
    <w:rsid w:val="15D274E6"/>
    <w:rsid w:val="15DB5275"/>
    <w:rsid w:val="15E57C3D"/>
    <w:rsid w:val="15EF3B27"/>
    <w:rsid w:val="15F30F1B"/>
    <w:rsid w:val="15F83458"/>
    <w:rsid w:val="15FD57BB"/>
    <w:rsid w:val="160F5E4B"/>
    <w:rsid w:val="161859E7"/>
    <w:rsid w:val="16363A6F"/>
    <w:rsid w:val="165347D4"/>
    <w:rsid w:val="167E7517"/>
    <w:rsid w:val="16914C6F"/>
    <w:rsid w:val="16937B01"/>
    <w:rsid w:val="16BC6C65"/>
    <w:rsid w:val="16C72A99"/>
    <w:rsid w:val="16D704AB"/>
    <w:rsid w:val="16DD20EE"/>
    <w:rsid w:val="16ED3CA0"/>
    <w:rsid w:val="16F45869"/>
    <w:rsid w:val="16F7368A"/>
    <w:rsid w:val="170366E4"/>
    <w:rsid w:val="1719707D"/>
    <w:rsid w:val="17333629"/>
    <w:rsid w:val="173C5E4F"/>
    <w:rsid w:val="17471E3D"/>
    <w:rsid w:val="17544209"/>
    <w:rsid w:val="175453C8"/>
    <w:rsid w:val="175E2E86"/>
    <w:rsid w:val="17600C81"/>
    <w:rsid w:val="178E091D"/>
    <w:rsid w:val="178F0710"/>
    <w:rsid w:val="179761F4"/>
    <w:rsid w:val="17A94C38"/>
    <w:rsid w:val="17CA1024"/>
    <w:rsid w:val="17CD36CD"/>
    <w:rsid w:val="17CE3BE1"/>
    <w:rsid w:val="17DF09B6"/>
    <w:rsid w:val="17EA4A60"/>
    <w:rsid w:val="17EC6540"/>
    <w:rsid w:val="17FA6EAF"/>
    <w:rsid w:val="17FC4172"/>
    <w:rsid w:val="17FD3344"/>
    <w:rsid w:val="18001B10"/>
    <w:rsid w:val="18024D0B"/>
    <w:rsid w:val="180E54E5"/>
    <w:rsid w:val="18216ACB"/>
    <w:rsid w:val="182A6BA6"/>
    <w:rsid w:val="182C49C2"/>
    <w:rsid w:val="182E6B59"/>
    <w:rsid w:val="183028D1"/>
    <w:rsid w:val="183E3BC5"/>
    <w:rsid w:val="1848703F"/>
    <w:rsid w:val="184E2D57"/>
    <w:rsid w:val="18550227"/>
    <w:rsid w:val="18632A3E"/>
    <w:rsid w:val="186F7AE7"/>
    <w:rsid w:val="187748F0"/>
    <w:rsid w:val="187A1186"/>
    <w:rsid w:val="189F1A57"/>
    <w:rsid w:val="18B368E3"/>
    <w:rsid w:val="18B94EFB"/>
    <w:rsid w:val="18CD7B60"/>
    <w:rsid w:val="18F53CBE"/>
    <w:rsid w:val="18FC7F4B"/>
    <w:rsid w:val="19106FCC"/>
    <w:rsid w:val="19130428"/>
    <w:rsid w:val="19475528"/>
    <w:rsid w:val="194B54E8"/>
    <w:rsid w:val="19696FFC"/>
    <w:rsid w:val="196F3396"/>
    <w:rsid w:val="19716137"/>
    <w:rsid w:val="197258DC"/>
    <w:rsid w:val="19960E59"/>
    <w:rsid w:val="19A10DD9"/>
    <w:rsid w:val="19A528C5"/>
    <w:rsid w:val="19C20388"/>
    <w:rsid w:val="19CC0292"/>
    <w:rsid w:val="19CE19A7"/>
    <w:rsid w:val="19EB6441"/>
    <w:rsid w:val="19F04EFD"/>
    <w:rsid w:val="19F16313"/>
    <w:rsid w:val="19FB75B6"/>
    <w:rsid w:val="19FF23A4"/>
    <w:rsid w:val="1A18361C"/>
    <w:rsid w:val="1A29398A"/>
    <w:rsid w:val="1A361D66"/>
    <w:rsid w:val="1A422D87"/>
    <w:rsid w:val="1A440A3D"/>
    <w:rsid w:val="1A554870"/>
    <w:rsid w:val="1A57099D"/>
    <w:rsid w:val="1A5776CF"/>
    <w:rsid w:val="1A634961"/>
    <w:rsid w:val="1A69031C"/>
    <w:rsid w:val="1A710F7F"/>
    <w:rsid w:val="1A781D27"/>
    <w:rsid w:val="1A8043A5"/>
    <w:rsid w:val="1AA448DD"/>
    <w:rsid w:val="1AAA2EB8"/>
    <w:rsid w:val="1AB77532"/>
    <w:rsid w:val="1AC51476"/>
    <w:rsid w:val="1AC64D68"/>
    <w:rsid w:val="1AD8306C"/>
    <w:rsid w:val="1AE43B4E"/>
    <w:rsid w:val="1AF72FF7"/>
    <w:rsid w:val="1AFA6F49"/>
    <w:rsid w:val="1B0E623B"/>
    <w:rsid w:val="1B0E67CD"/>
    <w:rsid w:val="1B20761A"/>
    <w:rsid w:val="1B391847"/>
    <w:rsid w:val="1B3B1CB8"/>
    <w:rsid w:val="1B4604DD"/>
    <w:rsid w:val="1B4935E2"/>
    <w:rsid w:val="1B4D40E8"/>
    <w:rsid w:val="1B5265EE"/>
    <w:rsid w:val="1B5421DA"/>
    <w:rsid w:val="1B5D1079"/>
    <w:rsid w:val="1B5E59A7"/>
    <w:rsid w:val="1B68395E"/>
    <w:rsid w:val="1B6E60C4"/>
    <w:rsid w:val="1B811F23"/>
    <w:rsid w:val="1B877D1F"/>
    <w:rsid w:val="1B88666D"/>
    <w:rsid w:val="1B9524FC"/>
    <w:rsid w:val="1B9C5B8F"/>
    <w:rsid w:val="1BA720A1"/>
    <w:rsid w:val="1BA77CE3"/>
    <w:rsid w:val="1BA9195F"/>
    <w:rsid w:val="1BB32F2B"/>
    <w:rsid w:val="1BB9408F"/>
    <w:rsid w:val="1BBC0DCD"/>
    <w:rsid w:val="1BF03E17"/>
    <w:rsid w:val="1BFE3FA6"/>
    <w:rsid w:val="1C027788"/>
    <w:rsid w:val="1C052BBE"/>
    <w:rsid w:val="1C197021"/>
    <w:rsid w:val="1C320A05"/>
    <w:rsid w:val="1C3F26E2"/>
    <w:rsid w:val="1C48686C"/>
    <w:rsid w:val="1C4B69D5"/>
    <w:rsid w:val="1C534D67"/>
    <w:rsid w:val="1C576D0C"/>
    <w:rsid w:val="1C8A3FE5"/>
    <w:rsid w:val="1C8F39BC"/>
    <w:rsid w:val="1C9A2A0F"/>
    <w:rsid w:val="1C9E4088"/>
    <w:rsid w:val="1CB734D0"/>
    <w:rsid w:val="1CBD555E"/>
    <w:rsid w:val="1CBE2FAF"/>
    <w:rsid w:val="1CD50C2A"/>
    <w:rsid w:val="1CD530AF"/>
    <w:rsid w:val="1CDC668A"/>
    <w:rsid w:val="1CE4629D"/>
    <w:rsid w:val="1CEF0DF0"/>
    <w:rsid w:val="1D00167E"/>
    <w:rsid w:val="1D0401AE"/>
    <w:rsid w:val="1D0A5D45"/>
    <w:rsid w:val="1D2B6007"/>
    <w:rsid w:val="1D2C6515"/>
    <w:rsid w:val="1D314233"/>
    <w:rsid w:val="1D41173C"/>
    <w:rsid w:val="1D444728"/>
    <w:rsid w:val="1D5F5006"/>
    <w:rsid w:val="1D6642D4"/>
    <w:rsid w:val="1D6738D3"/>
    <w:rsid w:val="1D7246F0"/>
    <w:rsid w:val="1D7430A7"/>
    <w:rsid w:val="1D756A87"/>
    <w:rsid w:val="1D89620A"/>
    <w:rsid w:val="1DA5176E"/>
    <w:rsid w:val="1DA7394C"/>
    <w:rsid w:val="1DB377EF"/>
    <w:rsid w:val="1DB9091A"/>
    <w:rsid w:val="1DB974C3"/>
    <w:rsid w:val="1DC25C40"/>
    <w:rsid w:val="1DD04207"/>
    <w:rsid w:val="1DE820C9"/>
    <w:rsid w:val="1E21194E"/>
    <w:rsid w:val="1E2B7FD1"/>
    <w:rsid w:val="1E33272A"/>
    <w:rsid w:val="1E3525B1"/>
    <w:rsid w:val="1E433DCE"/>
    <w:rsid w:val="1E4A671A"/>
    <w:rsid w:val="1E6A11E7"/>
    <w:rsid w:val="1E6E5BE7"/>
    <w:rsid w:val="1E953910"/>
    <w:rsid w:val="1EA61FB7"/>
    <w:rsid w:val="1EA66C16"/>
    <w:rsid w:val="1EB200F0"/>
    <w:rsid w:val="1EC21DED"/>
    <w:rsid w:val="1EE241D9"/>
    <w:rsid w:val="1F0C74C8"/>
    <w:rsid w:val="1F0D16AC"/>
    <w:rsid w:val="1F140D15"/>
    <w:rsid w:val="1F2111C5"/>
    <w:rsid w:val="1F2D3962"/>
    <w:rsid w:val="1F2D5FFE"/>
    <w:rsid w:val="1F5811E5"/>
    <w:rsid w:val="1F782964"/>
    <w:rsid w:val="1F7B6F6A"/>
    <w:rsid w:val="1F835F75"/>
    <w:rsid w:val="1F84261D"/>
    <w:rsid w:val="1F9D6372"/>
    <w:rsid w:val="1F9D7AB4"/>
    <w:rsid w:val="1F9E2816"/>
    <w:rsid w:val="1FA71C29"/>
    <w:rsid w:val="1FAF6AAC"/>
    <w:rsid w:val="1FB66566"/>
    <w:rsid w:val="1FB9779E"/>
    <w:rsid w:val="1FBB66CB"/>
    <w:rsid w:val="1FC14FBE"/>
    <w:rsid w:val="1FC9040F"/>
    <w:rsid w:val="1FCC7EDE"/>
    <w:rsid w:val="1FCD30FB"/>
    <w:rsid w:val="1FDA7F1D"/>
    <w:rsid w:val="1FDB39A4"/>
    <w:rsid w:val="1FE8173D"/>
    <w:rsid w:val="1FF6408B"/>
    <w:rsid w:val="1FFC7B69"/>
    <w:rsid w:val="20093532"/>
    <w:rsid w:val="20172A47"/>
    <w:rsid w:val="202B7A06"/>
    <w:rsid w:val="202C2FB5"/>
    <w:rsid w:val="20450EE3"/>
    <w:rsid w:val="20451D8A"/>
    <w:rsid w:val="205D447F"/>
    <w:rsid w:val="20631369"/>
    <w:rsid w:val="208912BF"/>
    <w:rsid w:val="20A04FD1"/>
    <w:rsid w:val="20B35E4D"/>
    <w:rsid w:val="20B6505B"/>
    <w:rsid w:val="20D720FE"/>
    <w:rsid w:val="20EF6580"/>
    <w:rsid w:val="210068D5"/>
    <w:rsid w:val="21075FBA"/>
    <w:rsid w:val="21077245"/>
    <w:rsid w:val="21182154"/>
    <w:rsid w:val="213C3006"/>
    <w:rsid w:val="214D2228"/>
    <w:rsid w:val="21756B47"/>
    <w:rsid w:val="21CB5C86"/>
    <w:rsid w:val="21CF4F08"/>
    <w:rsid w:val="21E169EA"/>
    <w:rsid w:val="21EF10C6"/>
    <w:rsid w:val="21F67A7F"/>
    <w:rsid w:val="221019B6"/>
    <w:rsid w:val="223523A2"/>
    <w:rsid w:val="223E3B2E"/>
    <w:rsid w:val="225516DD"/>
    <w:rsid w:val="225B165C"/>
    <w:rsid w:val="225F0998"/>
    <w:rsid w:val="22631D4C"/>
    <w:rsid w:val="22687ED2"/>
    <w:rsid w:val="22767F4A"/>
    <w:rsid w:val="22772E8F"/>
    <w:rsid w:val="227B6D76"/>
    <w:rsid w:val="227F3D60"/>
    <w:rsid w:val="22976597"/>
    <w:rsid w:val="22A14E6F"/>
    <w:rsid w:val="22BB1942"/>
    <w:rsid w:val="22CF0F38"/>
    <w:rsid w:val="22D905E5"/>
    <w:rsid w:val="231223A3"/>
    <w:rsid w:val="23124427"/>
    <w:rsid w:val="232006F0"/>
    <w:rsid w:val="232469E0"/>
    <w:rsid w:val="23355E1F"/>
    <w:rsid w:val="2343517C"/>
    <w:rsid w:val="23504F48"/>
    <w:rsid w:val="235D08C1"/>
    <w:rsid w:val="23A07159"/>
    <w:rsid w:val="23BA394E"/>
    <w:rsid w:val="23CF3667"/>
    <w:rsid w:val="23E63FE0"/>
    <w:rsid w:val="23E85ADD"/>
    <w:rsid w:val="23ED5340"/>
    <w:rsid w:val="23EE693F"/>
    <w:rsid w:val="23F2778B"/>
    <w:rsid w:val="23FD2773"/>
    <w:rsid w:val="24181200"/>
    <w:rsid w:val="241D32F0"/>
    <w:rsid w:val="24233884"/>
    <w:rsid w:val="24376D95"/>
    <w:rsid w:val="24526712"/>
    <w:rsid w:val="247A7EBF"/>
    <w:rsid w:val="24861ACA"/>
    <w:rsid w:val="24864C67"/>
    <w:rsid w:val="24963E02"/>
    <w:rsid w:val="24A74505"/>
    <w:rsid w:val="24BB02BC"/>
    <w:rsid w:val="24CD703D"/>
    <w:rsid w:val="24D125E3"/>
    <w:rsid w:val="24DE7C1C"/>
    <w:rsid w:val="24E2083B"/>
    <w:rsid w:val="24E946FD"/>
    <w:rsid w:val="24EC7DDA"/>
    <w:rsid w:val="24F94501"/>
    <w:rsid w:val="250C592D"/>
    <w:rsid w:val="251B2213"/>
    <w:rsid w:val="252D4C5F"/>
    <w:rsid w:val="25550C79"/>
    <w:rsid w:val="255E57E1"/>
    <w:rsid w:val="256F4E58"/>
    <w:rsid w:val="25916160"/>
    <w:rsid w:val="259D0E7A"/>
    <w:rsid w:val="25B126E4"/>
    <w:rsid w:val="25D35AD0"/>
    <w:rsid w:val="25EB1071"/>
    <w:rsid w:val="25F1147C"/>
    <w:rsid w:val="25FC41CC"/>
    <w:rsid w:val="26030C8B"/>
    <w:rsid w:val="26063CD6"/>
    <w:rsid w:val="261C64C7"/>
    <w:rsid w:val="261F4192"/>
    <w:rsid w:val="26321F6C"/>
    <w:rsid w:val="264E03C6"/>
    <w:rsid w:val="265B67FB"/>
    <w:rsid w:val="266B79B3"/>
    <w:rsid w:val="267C0242"/>
    <w:rsid w:val="26856A95"/>
    <w:rsid w:val="269425EF"/>
    <w:rsid w:val="26997893"/>
    <w:rsid w:val="26AE4EEF"/>
    <w:rsid w:val="26C31AC2"/>
    <w:rsid w:val="26D1527F"/>
    <w:rsid w:val="26D252B4"/>
    <w:rsid w:val="26DA6381"/>
    <w:rsid w:val="26DC7F15"/>
    <w:rsid w:val="26F90B93"/>
    <w:rsid w:val="26FD6EE4"/>
    <w:rsid w:val="27017675"/>
    <w:rsid w:val="27037402"/>
    <w:rsid w:val="270F7B55"/>
    <w:rsid w:val="27122C63"/>
    <w:rsid w:val="271A13D2"/>
    <w:rsid w:val="271D04C4"/>
    <w:rsid w:val="27206206"/>
    <w:rsid w:val="2742617D"/>
    <w:rsid w:val="27612F92"/>
    <w:rsid w:val="27630F9F"/>
    <w:rsid w:val="276B30ED"/>
    <w:rsid w:val="277300A1"/>
    <w:rsid w:val="277B3D54"/>
    <w:rsid w:val="278247CB"/>
    <w:rsid w:val="27824C8B"/>
    <w:rsid w:val="27884202"/>
    <w:rsid w:val="278C524C"/>
    <w:rsid w:val="27A119C8"/>
    <w:rsid w:val="27B970E2"/>
    <w:rsid w:val="27D46DF8"/>
    <w:rsid w:val="27DF5779"/>
    <w:rsid w:val="28025D85"/>
    <w:rsid w:val="283A2E44"/>
    <w:rsid w:val="28537652"/>
    <w:rsid w:val="285A12A4"/>
    <w:rsid w:val="286345FC"/>
    <w:rsid w:val="286478B1"/>
    <w:rsid w:val="286F6932"/>
    <w:rsid w:val="28A56044"/>
    <w:rsid w:val="28B210E0"/>
    <w:rsid w:val="28D36FBE"/>
    <w:rsid w:val="28D56B7C"/>
    <w:rsid w:val="28EE64A0"/>
    <w:rsid w:val="28F12C04"/>
    <w:rsid w:val="29290FE4"/>
    <w:rsid w:val="29344F45"/>
    <w:rsid w:val="293F791A"/>
    <w:rsid w:val="294423CE"/>
    <w:rsid w:val="29566050"/>
    <w:rsid w:val="297168A5"/>
    <w:rsid w:val="29885019"/>
    <w:rsid w:val="298C2F76"/>
    <w:rsid w:val="299F0804"/>
    <w:rsid w:val="29A4232C"/>
    <w:rsid w:val="29BB2216"/>
    <w:rsid w:val="29BD778B"/>
    <w:rsid w:val="29C32A76"/>
    <w:rsid w:val="29D70C04"/>
    <w:rsid w:val="29FB6E4D"/>
    <w:rsid w:val="29FE38FE"/>
    <w:rsid w:val="2A0232B1"/>
    <w:rsid w:val="2A1B600A"/>
    <w:rsid w:val="2A1D23A4"/>
    <w:rsid w:val="2A35731D"/>
    <w:rsid w:val="2A3D59C1"/>
    <w:rsid w:val="2A3F4ECF"/>
    <w:rsid w:val="2A412DC5"/>
    <w:rsid w:val="2A557825"/>
    <w:rsid w:val="2A566B92"/>
    <w:rsid w:val="2A6519B5"/>
    <w:rsid w:val="2A68414C"/>
    <w:rsid w:val="2A6B12BC"/>
    <w:rsid w:val="2A6C4441"/>
    <w:rsid w:val="2A770936"/>
    <w:rsid w:val="2A787395"/>
    <w:rsid w:val="2A852D0E"/>
    <w:rsid w:val="2A85557D"/>
    <w:rsid w:val="2A9F2A0C"/>
    <w:rsid w:val="2AA7275E"/>
    <w:rsid w:val="2AAD28B1"/>
    <w:rsid w:val="2AB4647E"/>
    <w:rsid w:val="2ACC7A6E"/>
    <w:rsid w:val="2AD4522A"/>
    <w:rsid w:val="2AD8478B"/>
    <w:rsid w:val="2B211B5F"/>
    <w:rsid w:val="2B2370CB"/>
    <w:rsid w:val="2B277B63"/>
    <w:rsid w:val="2B506520"/>
    <w:rsid w:val="2B522260"/>
    <w:rsid w:val="2B587F91"/>
    <w:rsid w:val="2B604E23"/>
    <w:rsid w:val="2B673327"/>
    <w:rsid w:val="2B675D00"/>
    <w:rsid w:val="2B7446A2"/>
    <w:rsid w:val="2B8A00F2"/>
    <w:rsid w:val="2B8F395A"/>
    <w:rsid w:val="2B966A97"/>
    <w:rsid w:val="2B97107B"/>
    <w:rsid w:val="2B986509"/>
    <w:rsid w:val="2BBD5FA2"/>
    <w:rsid w:val="2BD22B08"/>
    <w:rsid w:val="2C135D67"/>
    <w:rsid w:val="2C1448D9"/>
    <w:rsid w:val="2C15418B"/>
    <w:rsid w:val="2C224679"/>
    <w:rsid w:val="2C293467"/>
    <w:rsid w:val="2C3002DE"/>
    <w:rsid w:val="2C6055E7"/>
    <w:rsid w:val="2C6115A7"/>
    <w:rsid w:val="2C643254"/>
    <w:rsid w:val="2C6816B5"/>
    <w:rsid w:val="2C78282C"/>
    <w:rsid w:val="2C7D5607"/>
    <w:rsid w:val="2CC50F38"/>
    <w:rsid w:val="2D026504"/>
    <w:rsid w:val="2D10523A"/>
    <w:rsid w:val="2D373CE8"/>
    <w:rsid w:val="2D3C71CA"/>
    <w:rsid w:val="2D460049"/>
    <w:rsid w:val="2D4B565F"/>
    <w:rsid w:val="2D62709F"/>
    <w:rsid w:val="2D6578D6"/>
    <w:rsid w:val="2D7C0EAC"/>
    <w:rsid w:val="2D90707C"/>
    <w:rsid w:val="2D99286E"/>
    <w:rsid w:val="2DA63E50"/>
    <w:rsid w:val="2DB570E3"/>
    <w:rsid w:val="2DDD3E0B"/>
    <w:rsid w:val="2DDD61D4"/>
    <w:rsid w:val="2E0979F4"/>
    <w:rsid w:val="2E15387D"/>
    <w:rsid w:val="2E173077"/>
    <w:rsid w:val="2E20630D"/>
    <w:rsid w:val="2E304F81"/>
    <w:rsid w:val="2E3C639E"/>
    <w:rsid w:val="2E3E5532"/>
    <w:rsid w:val="2E5801A2"/>
    <w:rsid w:val="2E6C65AC"/>
    <w:rsid w:val="2E6F2713"/>
    <w:rsid w:val="2E8055A3"/>
    <w:rsid w:val="2EA25AC0"/>
    <w:rsid w:val="2EAF1E29"/>
    <w:rsid w:val="2EC658E5"/>
    <w:rsid w:val="2ECB4E95"/>
    <w:rsid w:val="2ECC169F"/>
    <w:rsid w:val="2ED028FC"/>
    <w:rsid w:val="2ED331A9"/>
    <w:rsid w:val="2EF11958"/>
    <w:rsid w:val="2F020864"/>
    <w:rsid w:val="2F023256"/>
    <w:rsid w:val="2F146662"/>
    <w:rsid w:val="2F1925BB"/>
    <w:rsid w:val="2F352F5C"/>
    <w:rsid w:val="2F360741"/>
    <w:rsid w:val="2F4464C4"/>
    <w:rsid w:val="2F650C5A"/>
    <w:rsid w:val="2F695C5D"/>
    <w:rsid w:val="2F882B9B"/>
    <w:rsid w:val="2F8A06C1"/>
    <w:rsid w:val="2FAA6ECD"/>
    <w:rsid w:val="2FAC1422"/>
    <w:rsid w:val="2FBA2AA4"/>
    <w:rsid w:val="2FD162F0"/>
    <w:rsid w:val="2FE30492"/>
    <w:rsid w:val="2FE65841"/>
    <w:rsid w:val="2FF519AE"/>
    <w:rsid w:val="3014442E"/>
    <w:rsid w:val="302F2452"/>
    <w:rsid w:val="304E5B92"/>
    <w:rsid w:val="3069505E"/>
    <w:rsid w:val="306A5B0E"/>
    <w:rsid w:val="30714C89"/>
    <w:rsid w:val="307F224D"/>
    <w:rsid w:val="30AB577E"/>
    <w:rsid w:val="30B34C80"/>
    <w:rsid w:val="30B45665"/>
    <w:rsid w:val="30BE69F8"/>
    <w:rsid w:val="30E16F38"/>
    <w:rsid w:val="30E415FE"/>
    <w:rsid w:val="30E94F09"/>
    <w:rsid w:val="310149B3"/>
    <w:rsid w:val="31076BFD"/>
    <w:rsid w:val="31210BB1"/>
    <w:rsid w:val="315C45C8"/>
    <w:rsid w:val="315C50C2"/>
    <w:rsid w:val="315F16D9"/>
    <w:rsid w:val="31735FEC"/>
    <w:rsid w:val="318A0109"/>
    <w:rsid w:val="318F0210"/>
    <w:rsid w:val="31903F88"/>
    <w:rsid w:val="31A13A85"/>
    <w:rsid w:val="31B9703B"/>
    <w:rsid w:val="31CA3C77"/>
    <w:rsid w:val="31CB25AD"/>
    <w:rsid w:val="31CF685F"/>
    <w:rsid w:val="31D8607D"/>
    <w:rsid w:val="31E47035"/>
    <w:rsid w:val="31F64DA9"/>
    <w:rsid w:val="31FB7654"/>
    <w:rsid w:val="31FB7C6F"/>
    <w:rsid w:val="31FE21AE"/>
    <w:rsid w:val="32062CFE"/>
    <w:rsid w:val="320F0C8E"/>
    <w:rsid w:val="32117518"/>
    <w:rsid w:val="321921D0"/>
    <w:rsid w:val="321C2EC6"/>
    <w:rsid w:val="3226135C"/>
    <w:rsid w:val="322C3A0F"/>
    <w:rsid w:val="323F1146"/>
    <w:rsid w:val="325D098E"/>
    <w:rsid w:val="32694B45"/>
    <w:rsid w:val="326A2203"/>
    <w:rsid w:val="32874993"/>
    <w:rsid w:val="32A011B2"/>
    <w:rsid w:val="32BE68E9"/>
    <w:rsid w:val="32E06EB6"/>
    <w:rsid w:val="32EC3517"/>
    <w:rsid w:val="32EE71B8"/>
    <w:rsid w:val="32F04CDF"/>
    <w:rsid w:val="331A399E"/>
    <w:rsid w:val="332D41CD"/>
    <w:rsid w:val="3330488D"/>
    <w:rsid w:val="333D2FE2"/>
    <w:rsid w:val="336226D7"/>
    <w:rsid w:val="336424E2"/>
    <w:rsid w:val="336450D8"/>
    <w:rsid w:val="33682619"/>
    <w:rsid w:val="336D6182"/>
    <w:rsid w:val="339D60DA"/>
    <w:rsid w:val="33B93FC7"/>
    <w:rsid w:val="33BA19AB"/>
    <w:rsid w:val="33C80368"/>
    <w:rsid w:val="33E006B7"/>
    <w:rsid w:val="33E876FD"/>
    <w:rsid w:val="33EC4CE4"/>
    <w:rsid w:val="34056A68"/>
    <w:rsid w:val="340C6F6D"/>
    <w:rsid w:val="342D770F"/>
    <w:rsid w:val="345319C9"/>
    <w:rsid w:val="34544DEC"/>
    <w:rsid w:val="345474EF"/>
    <w:rsid w:val="347177BD"/>
    <w:rsid w:val="3489188A"/>
    <w:rsid w:val="34904ABE"/>
    <w:rsid w:val="3499325A"/>
    <w:rsid w:val="34C01D80"/>
    <w:rsid w:val="34C3375F"/>
    <w:rsid w:val="34DB0ADF"/>
    <w:rsid w:val="34F218B2"/>
    <w:rsid w:val="34F35BAC"/>
    <w:rsid w:val="34F52C62"/>
    <w:rsid w:val="35005AD5"/>
    <w:rsid w:val="35064C8D"/>
    <w:rsid w:val="350E5E12"/>
    <w:rsid w:val="351647A5"/>
    <w:rsid w:val="35586B6B"/>
    <w:rsid w:val="35626CFE"/>
    <w:rsid w:val="356B7516"/>
    <w:rsid w:val="35753BC1"/>
    <w:rsid w:val="357B4CFD"/>
    <w:rsid w:val="359758E5"/>
    <w:rsid w:val="35A1183B"/>
    <w:rsid w:val="35B74575"/>
    <w:rsid w:val="35BB5A78"/>
    <w:rsid w:val="35BE3359"/>
    <w:rsid w:val="35C02ABC"/>
    <w:rsid w:val="35C47382"/>
    <w:rsid w:val="35D00DF7"/>
    <w:rsid w:val="36003594"/>
    <w:rsid w:val="36070CBD"/>
    <w:rsid w:val="360E47AE"/>
    <w:rsid w:val="36107446"/>
    <w:rsid w:val="362627F2"/>
    <w:rsid w:val="3636309C"/>
    <w:rsid w:val="36390FF4"/>
    <w:rsid w:val="363C5E23"/>
    <w:rsid w:val="36455341"/>
    <w:rsid w:val="365D7A7F"/>
    <w:rsid w:val="36620F0B"/>
    <w:rsid w:val="367A6F7E"/>
    <w:rsid w:val="36825B2A"/>
    <w:rsid w:val="36913781"/>
    <w:rsid w:val="369425A4"/>
    <w:rsid w:val="36980F17"/>
    <w:rsid w:val="369B7657"/>
    <w:rsid w:val="36AA2A66"/>
    <w:rsid w:val="36AA789A"/>
    <w:rsid w:val="36C505C0"/>
    <w:rsid w:val="36D63FF5"/>
    <w:rsid w:val="36D82E96"/>
    <w:rsid w:val="36E51F4E"/>
    <w:rsid w:val="36EC1D03"/>
    <w:rsid w:val="36FC51EA"/>
    <w:rsid w:val="37225683"/>
    <w:rsid w:val="37250DEE"/>
    <w:rsid w:val="3728023A"/>
    <w:rsid w:val="373125BA"/>
    <w:rsid w:val="37520873"/>
    <w:rsid w:val="3795121D"/>
    <w:rsid w:val="37A02D02"/>
    <w:rsid w:val="37A111BE"/>
    <w:rsid w:val="37A24CCF"/>
    <w:rsid w:val="37B63030"/>
    <w:rsid w:val="37BB2C19"/>
    <w:rsid w:val="37BC7885"/>
    <w:rsid w:val="37E13E16"/>
    <w:rsid w:val="37E26009"/>
    <w:rsid w:val="37E365D6"/>
    <w:rsid w:val="37E56C84"/>
    <w:rsid w:val="37F40D8D"/>
    <w:rsid w:val="37F8311A"/>
    <w:rsid w:val="380C6085"/>
    <w:rsid w:val="381D4CB3"/>
    <w:rsid w:val="382A5C65"/>
    <w:rsid w:val="38777FED"/>
    <w:rsid w:val="38954691"/>
    <w:rsid w:val="38A26A7B"/>
    <w:rsid w:val="38A50319"/>
    <w:rsid w:val="38A87920"/>
    <w:rsid w:val="38BA4EF1"/>
    <w:rsid w:val="38C253BB"/>
    <w:rsid w:val="38C357F6"/>
    <w:rsid w:val="38C619AF"/>
    <w:rsid w:val="38C626C6"/>
    <w:rsid w:val="38C758B0"/>
    <w:rsid w:val="38CC2740"/>
    <w:rsid w:val="38E0429B"/>
    <w:rsid w:val="38E668BE"/>
    <w:rsid w:val="38F40140"/>
    <w:rsid w:val="38FD690A"/>
    <w:rsid w:val="390A65B9"/>
    <w:rsid w:val="39135CFA"/>
    <w:rsid w:val="392F1953"/>
    <w:rsid w:val="3931256B"/>
    <w:rsid w:val="394C4C39"/>
    <w:rsid w:val="3955445B"/>
    <w:rsid w:val="39693A3D"/>
    <w:rsid w:val="396C52DB"/>
    <w:rsid w:val="39720FD2"/>
    <w:rsid w:val="3977579C"/>
    <w:rsid w:val="397E1B44"/>
    <w:rsid w:val="39850296"/>
    <w:rsid w:val="39922D38"/>
    <w:rsid w:val="39AC6246"/>
    <w:rsid w:val="39B865C1"/>
    <w:rsid w:val="39C46EC5"/>
    <w:rsid w:val="39CA5389"/>
    <w:rsid w:val="39D75DD0"/>
    <w:rsid w:val="39DF7C1B"/>
    <w:rsid w:val="3A3C1A35"/>
    <w:rsid w:val="3A5B456D"/>
    <w:rsid w:val="3A704957"/>
    <w:rsid w:val="3A705F57"/>
    <w:rsid w:val="3A7D77A0"/>
    <w:rsid w:val="3AB15E61"/>
    <w:rsid w:val="3ABC194A"/>
    <w:rsid w:val="3ABD7782"/>
    <w:rsid w:val="3AC0143A"/>
    <w:rsid w:val="3AC51393"/>
    <w:rsid w:val="3AF55BA3"/>
    <w:rsid w:val="3B050FC7"/>
    <w:rsid w:val="3B077BFE"/>
    <w:rsid w:val="3B194FEF"/>
    <w:rsid w:val="3B236660"/>
    <w:rsid w:val="3B245E6D"/>
    <w:rsid w:val="3B3F175B"/>
    <w:rsid w:val="3B464036"/>
    <w:rsid w:val="3B4701F7"/>
    <w:rsid w:val="3B561FD9"/>
    <w:rsid w:val="3B6531E1"/>
    <w:rsid w:val="3B8B5737"/>
    <w:rsid w:val="3BB05EEE"/>
    <w:rsid w:val="3BB452ED"/>
    <w:rsid w:val="3BD57167"/>
    <w:rsid w:val="3BD67398"/>
    <w:rsid w:val="3C126205"/>
    <w:rsid w:val="3C1275F2"/>
    <w:rsid w:val="3C195A73"/>
    <w:rsid w:val="3C3C5246"/>
    <w:rsid w:val="3C536A3E"/>
    <w:rsid w:val="3C595371"/>
    <w:rsid w:val="3C5B598A"/>
    <w:rsid w:val="3C632496"/>
    <w:rsid w:val="3C703A6F"/>
    <w:rsid w:val="3C8440D2"/>
    <w:rsid w:val="3C9164C9"/>
    <w:rsid w:val="3C9B215F"/>
    <w:rsid w:val="3CAC6C3B"/>
    <w:rsid w:val="3CB23005"/>
    <w:rsid w:val="3CB7262D"/>
    <w:rsid w:val="3CC11CFC"/>
    <w:rsid w:val="3CDE78BE"/>
    <w:rsid w:val="3CF61A8C"/>
    <w:rsid w:val="3CFD04AD"/>
    <w:rsid w:val="3D214D33"/>
    <w:rsid w:val="3D250C0C"/>
    <w:rsid w:val="3D346110"/>
    <w:rsid w:val="3D4A03AA"/>
    <w:rsid w:val="3D4A4AE4"/>
    <w:rsid w:val="3D4E2C90"/>
    <w:rsid w:val="3D637792"/>
    <w:rsid w:val="3D777864"/>
    <w:rsid w:val="3D797324"/>
    <w:rsid w:val="3D8F218D"/>
    <w:rsid w:val="3DAB106D"/>
    <w:rsid w:val="3DB509E9"/>
    <w:rsid w:val="3DD12B04"/>
    <w:rsid w:val="3DE1282E"/>
    <w:rsid w:val="3DFA585D"/>
    <w:rsid w:val="3E071DB4"/>
    <w:rsid w:val="3E123B2C"/>
    <w:rsid w:val="3E13107E"/>
    <w:rsid w:val="3E391E19"/>
    <w:rsid w:val="3E3A59A8"/>
    <w:rsid w:val="3E410595"/>
    <w:rsid w:val="3E412892"/>
    <w:rsid w:val="3E4C5458"/>
    <w:rsid w:val="3E5527E2"/>
    <w:rsid w:val="3E640F03"/>
    <w:rsid w:val="3E6E56EE"/>
    <w:rsid w:val="3E8917AB"/>
    <w:rsid w:val="3E8A396E"/>
    <w:rsid w:val="3E8E51F5"/>
    <w:rsid w:val="3E8F7AA2"/>
    <w:rsid w:val="3E940F85"/>
    <w:rsid w:val="3E9926CE"/>
    <w:rsid w:val="3EA24CF6"/>
    <w:rsid w:val="3EB457AC"/>
    <w:rsid w:val="3EF2482F"/>
    <w:rsid w:val="3F03223E"/>
    <w:rsid w:val="3F154235"/>
    <w:rsid w:val="3F1A68AE"/>
    <w:rsid w:val="3F261537"/>
    <w:rsid w:val="3F2B2913"/>
    <w:rsid w:val="3F463E21"/>
    <w:rsid w:val="3F7624FE"/>
    <w:rsid w:val="3F8D6B06"/>
    <w:rsid w:val="3F980BD8"/>
    <w:rsid w:val="3F9F5A43"/>
    <w:rsid w:val="3FC40586"/>
    <w:rsid w:val="3FC65745"/>
    <w:rsid w:val="3FCB276A"/>
    <w:rsid w:val="3FD06752"/>
    <w:rsid w:val="3FF94FBF"/>
    <w:rsid w:val="40003EEC"/>
    <w:rsid w:val="40071BD9"/>
    <w:rsid w:val="40181D63"/>
    <w:rsid w:val="401A1AE4"/>
    <w:rsid w:val="4023022C"/>
    <w:rsid w:val="40344DC6"/>
    <w:rsid w:val="404831A9"/>
    <w:rsid w:val="404D19C2"/>
    <w:rsid w:val="404F2865"/>
    <w:rsid w:val="40514899"/>
    <w:rsid w:val="405A40DF"/>
    <w:rsid w:val="405F5252"/>
    <w:rsid w:val="406231BA"/>
    <w:rsid w:val="406250BB"/>
    <w:rsid w:val="40735C32"/>
    <w:rsid w:val="4084115C"/>
    <w:rsid w:val="409A0D5D"/>
    <w:rsid w:val="40BB6362"/>
    <w:rsid w:val="40C37B48"/>
    <w:rsid w:val="40CC5942"/>
    <w:rsid w:val="40E15777"/>
    <w:rsid w:val="40F36BFF"/>
    <w:rsid w:val="4108712E"/>
    <w:rsid w:val="41316658"/>
    <w:rsid w:val="415574F3"/>
    <w:rsid w:val="41721D49"/>
    <w:rsid w:val="41772D04"/>
    <w:rsid w:val="41A05B22"/>
    <w:rsid w:val="41C04416"/>
    <w:rsid w:val="41C537DA"/>
    <w:rsid w:val="41E60EF5"/>
    <w:rsid w:val="42042D87"/>
    <w:rsid w:val="42064EE4"/>
    <w:rsid w:val="4207560F"/>
    <w:rsid w:val="42331C25"/>
    <w:rsid w:val="424505BE"/>
    <w:rsid w:val="424E6BEF"/>
    <w:rsid w:val="426269BB"/>
    <w:rsid w:val="426B3C59"/>
    <w:rsid w:val="426C3C04"/>
    <w:rsid w:val="426E5C47"/>
    <w:rsid w:val="42870A90"/>
    <w:rsid w:val="428851A7"/>
    <w:rsid w:val="42945B82"/>
    <w:rsid w:val="429D53DF"/>
    <w:rsid w:val="42CB3072"/>
    <w:rsid w:val="42DA1FD4"/>
    <w:rsid w:val="42DC3BA2"/>
    <w:rsid w:val="43155795"/>
    <w:rsid w:val="4317033C"/>
    <w:rsid w:val="43292984"/>
    <w:rsid w:val="43303D38"/>
    <w:rsid w:val="435E3EE6"/>
    <w:rsid w:val="435E5108"/>
    <w:rsid w:val="437A3A5A"/>
    <w:rsid w:val="4380073F"/>
    <w:rsid w:val="438A6A89"/>
    <w:rsid w:val="438E7AAB"/>
    <w:rsid w:val="43A2013B"/>
    <w:rsid w:val="43A65805"/>
    <w:rsid w:val="43B50A1A"/>
    <w:rsid w:val="43DC16FD"/>
    <w:rsid w:val="43E821A5"/>
    <w:rsid w:val="43FA2F6C"/>
    <w:rsid w:val="44206BA5"/>
    <w:rsid w:val="44250560"/>
    <w:rsid w:val="443023DC"/>
    <w:rsid w:val="443D7AAB"/>
    <w:rsid w:val="444071F8"/>
    <w:rsid w:val="447E6F5E"/>
    <w:rsid w:val="448A3BD4"/>
    <w:rsid w:val="44982D08"/>
    <w:rsid w:val="449A420D"/>
    <w:rsid w:val="449B151C"/>
    <w:rsid w:val="449F59B9"/>
    <w:rsid w:val="44A1677C"/>
    <w:rsid w:val="44A51BCC"/>
    <w:rsid w:val="44AB4F09"/>
    <w:rsid w:val="44DA7B0D"/>
    <w:rsid w:val="44E64491"/>
    <w:rsid w:val="44FD583D"/>
    <w:rsid w:val="45102FBE"/>
    <w:rsid w:val="45116DE3"/>
    <w:rsid w:val="451B06D8"/>
    <w:rsid w:val="453A42B5"/>
    <w:rsid w:val="455E024A"/>
    <w:rsid w:val="456020D6"/>
    <w:rsid w:val="45612D51"/>
    <w:rsid w:val="457C2804"/>
    <w:rsid w:val="458D687A"/>
    <w:rsid w:val="45A342FF"/>
    <w:rsid w:val="45A44E99"/>
    <w:rsid w:val="45C71F1D"/>
    <w:rsid w:val="45C932FB"/>
    <w:rsid w:val="45E10CC7"/>
    <w:rsid w:val="45E77DBF"/>
    <w:rsid w:val="46116FEE"/>
    <w:rsid w:val="46130FB8"/>
    <w:rsid w:val="461D2299"/>
    <w:rsid w:val="462A00B0"/>
    <w:rsid w:val="462F3918"/>
    <w:rsid w:val="463024B8"/>
    <w:rsid w:val="46451BBA"/>
    <w:rsid w:val="465E6DA5"/>
    <w:rsid w:val="46761B7E"/>
    <w:rsid w:val="467852BF"/>
    <w:rsid w:val="46786ABB"/>
    <w:rsid w:val="468D2805"/>
    <w:rsid w:val="46967D9E"/>
    <w:rsid w:val="469D59A0"/>
    <w:rsid w:val="46B97413"/>
    <w:rsid w:val="46C549C9"/>
    <w:rsid w:val="46CF5BF6"/>
    <w:rsid w:val="46E354AC"/>
    <w:rsid w:val="46EC7560"/>
    <w:rsid w:val="46F626C3"/>
    <w:rsid w:val="46F772FC"/>
    <w:rsid w:val="46F801AE"/>
    <w:rsid w:val="46FE3A16"/>
    <w:rsid w:val="47275F43"/>
    <w:rsid w:val="47361F38"/>
    <w:rsid w:val="474D3480"/>
    <w:rsid w:val="4757545E"/>
    <w:rsid w:val="47650EE8"/>
    <w:rsid w:val="476B41CE"/>
    <w:rsid w:val="47853152"/>
    <w:rsid w:val="478B6852"/>
    <w:rsid w:val="478B7E95"/>
    <w:rsid w:val="479C30C1"/>
    <w:rsid w:val="47A11F03"/>
    <w:rsid w:val="47BE3D33"/>
    <w:rsid w:val="47C43A82"/>
    <w:rsid w:val="47CA4974"/>
    <w:rsid w:val="47D865B4"/>
    <w:rsid w:val="47E95D07"/>
    <w:rsid w:val="47EF3A41"/>
    <w:rsid w:val="47FE19D1"/>
    <w:rsid w:val="481F099B"/>
    <w:rsid w:val="4840459B"/>
    <w:rsid w:val="485B067D"/>
    <w:rsid w:val="485C1DC6"/>
    <w:rsid w:val="485F2B8C"/>
    <w:rsid w:val="48816480"/>
    <w:rsid w:val="488302B9"/>
    <w:rsid w:val="489445F0"/>
    <w:rsid w:val="48971EE9"/>
    <w:rsid w:val="489A579E"/>
    <w:rsid w:val="48C22822"/>
    <w:rsid w:val="48ED2F6F"/>
    <w:rsid w:val="48FC3F85"/>
    <w:rsid w:val="49090450"/>
    <w:rsid w:val="490A1625"/>
    <w:rsid w:val="494B3459"/>
    <w:rsid w:val="49555DDE"/>
    <w:rsid w:val="49583186"/>
    <w:rsid w:val="496B4457"/>
    <w:rsid w:val="496C3661"/>
    <w:rsid w:val="49792455"/>
    <w:rsid w:val="497C7D6A"/>
    <w:rsid w:val="49BD69A9"/>
    <w:rsid w:val="49C571CE"/>
    <w:rsid w:val="49F26968"/>
    <w:rsid w:val="4A0E2E49"/>
    <w:rsid w:val="4A195C05"/>
    <w:rsid w:val="4A1A1C79"/>
    <w:rsid w:val="4A2508DB"/>
    <w:rsid w:val="4A2B43F6"/>
    <w:rsid w:val="4A4F4B74"/>
    <w:rsid w:val="4A6122EA"/>
    <w:rsid w:val="4A625D30"/>
    <w:rsid w:val="4A6F69D9"/>
    <w:rsid w:val="4AA7028D"/>
    <w:rsid w:val="4AA97135"/>
    <w:rsid w:val="4AB05B48"/>
    <w:rsid w:val="4ABA5EC7"/>
    <w:rsid w:val="4ADE2F2D"/>
    <w:rsid w:val="4AEE405B"/>
    <w:rsid w:val="4AF12FC8"/>
    <w:rsid w:val="4AF239EC"/>
    <w:rsid w:val="4B3B0A4E"/>
    <w:rsid w:val="4B5104AF"/>
    <w:rsid w:val="4B6677AA"/>
    <w:rsid w:val="4B6E017D"/>
    <w:rsid w:val="4B7231CA"/>
    <w:rsid w:val="4B8F7333"/>
    <w:rsid w:val="4B9C0DB6"/>
    <w:rsid w:val="4BA64C0D"/>
    <w:rsid w:val="4BB35AF9"/>
    <w:rsid w:val="4BD362C5"/>
    <w:rsid w:val="4BD91D38"/>
    <w:rsid w:val="4BF61160"/>
    <w:rsid w:val="4C1E7CDB"/>
    <w:rsid w:val="4C2A4B17"/>
    <w:rsid w:val="4C34549F"/>
    <w:rsid w:val="4C4C0807"/>
    <w:rsid w:val="4C6065D9"/>
    <w:rsid w:val="4C6C744C"/>
    <w:rsid w:val="4C765DFD"/>
    <w:rsid w:val="4C7F236A"/>
    <w:rsid w:val="4C8048F8"/>
    <w:rsid w:val="4C873001"/>
    <w:rsid w:val="4C9646F1"/>
    <w:rsid w:val="4C9F72D9"/>
    <w:rsid w:val="4CA92473"/>
    <w:rsid w:val="4CB25DEA"/>
    <w:rsid w:val="4CB43A16"/>
    <w:rsid w:val="4CC82E43"/>
    <w:rsid w:val="4CD3324F"/>
    <w:rsid w:val="4CE37624"/>
    <w:rsid w:val="4CE447A4"/>
    <w:rsid w:val="4CFD7EAE"/>
    <w:rsid w:val="4CFF6081"/>
    <w:rsid w:val="4D0D08BF"/>
    <w:rsid w:val="4D1063E6"/>
    <w:rsid w:val="4D39032B"/>
    <w:rsid w:val="4D3F1372"/>
    <w:rsid w:val="4D500131"/>
    <w:rsid w:val="4D7E6F91"/>
    <w:rsid w:val="4DA36E46"/>
    <w:rsid w:val="4DB4246E"/>
    <w:rsid w:val="4DB863EE"/>
    <w:rsid w:val="4DBB1491"/>
    <w:rsid w:val="4DCE4550"/>
    <w:rsid w:val="4DF25DEB"/>
    <w:rsid w:val="4E05054A"/>
    <w:rsid w:val="4E17716C"/>
    <w:rsid w:val="4E1C3BF2"/>
    <w:rsid w:val="4E267419"/>
    <w:rsid w:val="4E2D0C6E"/>
    <w:rsid w:val="4E2D48A3"/>
    <w:rsid w:val="4E2E7E74"/>
    <w:rsid w:val="4E67784C"/>
    <w:rsid w:val="4E7740AE"/>
    <w:rsid w:val="4E8430BC"/>
    <w:rsid w:val="4E87035C"/>
    <w:rsid w:val="4E881E17"/>
    <w:rsid w:val="4E9C2C39"/>
    <w:rsid w:val="4EA922EF"/>
    <w:rsid w:val="4ED16A68"/>
    <w:rsid w:val="4ED16C09"/>
    <w:rsid w:val="4EE07AE0"/>
    <w:rsid w:val="4EF964DF"/>
    <w:rsid w:val="4F0B08D5"/>
    <w:rsid w:val="4F34743C"/>
    <w:rsid w:val="4F54796C"/>
    <w:rsid w:val="4F7D4F66"/>
    <w:rsid w:val="4F847D34"/>
    <w:rsid w:val="4FAB1C62"/>
    <w:rsid w:val="4FB73EB8"/>
    <w:rsid w:val="4FB957D8"/>
    <w:rsid w:val="4FBF5D0D"/>
    <w:rsid w:val="4FCE1B24"/>
    <w:rsid w:val="4FCE6984"/>
    <w:rsid w:val="4FD04911"/>
    <w:rsid w:val="4FD6402B"/>
    <w:rsid w:val="4FF458B5"/>
    <w:rsid w:val="500733DD"/>
    <w:rsid w:val="500C7A67"/>
    <w:rsid w:val="501E58F3"/>
    <w:rsid w:val="502F245C"/>
    <w:rsid w:val="503A10B1"/>
    <w:rsid w:val="503D03B4"/>
    <w:rsid w:val="50425AD3"/>
    <w:rsid w:val="504E1452"/>
    <w:rsid w:val="505276FF"/>
    <w:rsid w:val="50553DE1"/>
    <w:rsid w:val="50562D15"/>
    <w:rsid w:val="506A3ECB"/>
    <w:rsid w:val="50720DA7"/>
    <w:rsid w:val="50816453"/>
    <w:rsid w:val="508D4646"/>
    <w:rsid w:val="508F6B16"/>
    <w:rsid w:val="509B4084"/>
    <w:rsid w:val="509E1B7F"/>
    <w:rsid w:val="50A82C45"/>
    <w:rsid w:val="50B25872"/>
    <w:rsid w:val="50B96C00"/>
    <w:rsid w:val="50BA7135"/>
    <w:rsid w:val="50BF44F2"/>
    <w:rsid w:val="50EA0B67"/>
    <w:rsid w:val="50F419E6"/>
    <w:rsid w:val="50FD7B9D"/>
    <w:rsid w:val="510559A1"/>
    <w:rsid w:val="510729AC"/>
    <w:rsid w:val="511851BE"/>
    <w:rsid w:val="512100F6"/>
    <w:rsid w:val="51254D76"/>
    <w:rsid w:val="51271DBC"/>
    <w:rsid w:val="512926FF"/>
    <w:rsid w:val="512A07CE"/>
    <w:rsid w:val="512E25C8"/>
    <w:rsid w:val="51313562"/>
    <w:rsid w:val="51530621"/>
    <w:rsid w:val="515A3F3F"/>
    <w:rsid w:val="519A433C"/>
    <w:rsid w:val="51A72A67"/>
    <w:rsid w:val="51AB479B"/>
    <w:rsid w:val="51BF0246"/>
    <w:rsid w:val="51D320A3"/>
    <w:rsid w:val="51E67581"/>
    <w:rsid w:val="51EB103B"/>
    <w:rsid w:val="51ED001C"/>
    <w:rsid w:val="51F74FF0"/>
    <w:rsid w:val="51F970C7"/>
    <w:rsid w:val="51FA313F"/>
    <w:rsid w:val="52070231"/>
    <w:rsid w:val="522551C2"/>
    <w:rsid w:val="52271CB5"/>
    <w:rsid w:val="52432C25"/>
    <w:rsid w:val="52462715"/>
    <w:rsid w:val="52477B6B"/>
    <w:rsid w:val="524A3FB4"/>
    <w:rsid w:val="52737DAB"/>
    <w:rsid w:val="52846D9A"/>
    <w:rsid w:val="52982FAE"/>
    <w:rsid w:val="52995261"/>
    <w:rsid w:val="52B74209"/>
    <w:rsid w:val="52CB5DFD"/>
    <w:rsid w:val="52D94373"/>
    <w:rsid w:val="52DB0ADD"/>
    <w:rsid w:val="530A54F1"/>
    <w:rsid w:val="53164933"/>
    <w:rsid w:val="532008D8"/>
    <w:rsid w:val="533B6C88"/>
    <w:rsid w:val="534F673C"/>
    <w:rsid w:val="53536E98"/>
    <w:rsid w:val="535F2155"/>
    <w:rsid w:val="536B4680"/>
    <w:rsid w:val="53A94B8C"/>
    <w:rsid w:val="53B27B97"/>
    <w:rsid w:val="53B37216"/>
    <w:rsid w:val="53D37FD9"/>
    <w:rsid w:val="53D56EC6"/>
    <w:rsid w:val="53DE0C70"/>
    <w:rsid w:val="53E2779C"/>
    <w:rsid w:val="540520E7"/>
    <w:rsid w:val="540B4634"/>
    <w:rsid w:val="541C6A8C"/>
    <w:rsid w:val="542B7B6C"/>
    <w:rsid w:val="542E78E2"/>
    <w:rsid w:val="544D0E06"/>
    <w:rsid w:val="546E19C9"/>
    <w:rsid w:val="546E6F58"/>
    <w:rsid w:val="54746DE7"/>
    <w:rsid w:val="549332C4"/>
    <w:rsid w:val="54971006"/>
    <w:rsid w:val="549C4376"/>
    <w:rsid w:val="549F1C75"/>
    <w:rsid w:val="54AF434B"/>
    <w:rsid w:val="54BA402F"/>
    <w:rsid w:val="54BF3B2B"/>
    <w:rsid w:val="54E620F2"/>
    <w:rsid w:val="54ED36F3"/>
    <w:rsid w:val="54F21102"/>
    <w:rsid w:val="54F94081"/>
    <w:rsid w:val="54FC2D0E"/>
    <w:rsid w:val="550D12C8"/>
    <w:rsid w:val="55327C23"/>
    <w:rsid w:val="55337D37"/>
    <w:rsid w:val="55494FB9"/>
    <w:rsid w:val="55697DBF"/>
    <w:rsid w:val="556A1FDB"/>
    <w:rsid w:val="557B75A4"/>
    <w:rsid w:val="558A5559"/>
    <w:rsid w:val="559603AA"/>
    <w:rsid w:val="55985260"/>
    <w:rsid w:val="55B45CED"/>
    <w:rsid w:val="55CD2B82"/>
    <w:rsid w:val="55F45FE4"/>
    <w:rsid w:val="55FA184D"/>
    <w:rsid w:val="56047E6F"/>
    <w:rsid w:val="560E119A"/>
    <w:rsid w:val="5611414E"/>
    <w:rsid w:val="561D553B"/>
    <w:rsid w:val="564A4DFD"/>
    <w:rsid w:val="56514C08"/>
    <w:rsid w:val="56780F70"/>
    <w:rsid w:val="567A5A02"/>
    <w:rsid w:val="56850FC1"/>
    <w:rsid w:val="56921300"/>
    <w:rsid w:val="56A00622"/>
    <w:rsid w:val="56A628B7"/>
    <w:rsid w:val="56AA4626"/>
    <w:rsid w:val="56AF671D"/>
    <w:rsid w:val="56C360E3"/>
    <w:rsid w:val="56C9121F"/>
    <w:rsid w:val="56EA19A0"/>
    <w:rsid w:val="56EB4900"/>
    <w:rsid w:val="56F4060E"/>
    <w:rsid w:val="56FD3C20"/>
    <w:rsid w:val="57000348"/>
    <w:rsid w:val="572A7F10"/>
    <w:rsid w:val="573B1C4A"/>
    <w:rsid w:val="57434FD1"/>
    <w:rsid w:val="574A3D6B"/>
    <w:rsid w:val="57580D58"/>
    <w:rsid w:val="57641F8B"/>
    <w:rsid w:val="577218B7"/>
    <w:rsid w:val="577503F5"/>
    <w:rsid w:val="57917F8F"/>
    <w:rsid w:val="57AA3DEF"/>
    <w:rsid w:val="57AE6168"/>
    <w:rsid w:val="57E95DB7"/>
    <w:rsid w:val="57EB72A1"/>
    <w:rsid w:val="58053CFB"/>
    <w:rsid w:val="5812266A"/>
    <w:rsid w:val="581B232D"/>
    <w:rsid w:val="5827444F"/>
    <w:rsid w:val="583829FC"/>
    <w:rsid w:val="58453EAB"/>
    <w:rsid w:val="585123DA"/>
    <w:rsid w:val="58635C14"/>
    <w:rsid w:val="586B76C2"/>
    <w:rsid w:val="587A0A23"/>
    <w:rsid w:val="588114C2"/>
    <w:rsid w:val="588E5848"/>
    <w:rsid w:val="58987388"/>
    <w:rsid w:val="58A0159A"/>
    <w:rsid w:val="58B418E8"/>
    <w:rsid w:val="58B8779D"/>
    <w:rsid w:val="58CC429A"/>
    <w:rsid w:val="58D622D5"/>
    <w:rsid w:val="58E95587"/>
    <w:rsid w:val="58F4119D"/>
    <w:rsid w:val="59097FF9"/>
    <w:rsid w:val="590D5C4B"/>
    <w:rsid w:val="592310BA"/>
    <w:rsid w:val="593B3363"/>
    <w:rsid w:val="59401C6C"/>
    <w:rsid w:val="59497D52"/>
    <w:rsid w:val="594B2DD7"/>
    <w:rsid w:val="595339A4"/>
    <w:rsid w:val="59617EEA"/>
    <w:rsid w:val="59745BA8"/>
    <w:rsid w:val="598238EC"/>
    <w:rsid w:val="59914265"/>
    <w:rsid w:val="59A541C5"/>
    <w:rsid w:val="59A65066"/>
    <w:rsid w:val="59E43F37"/>
    <w:rsid w:val="59EC2C77"/>
    <w:rsid w:val="59F667CF"/>
    <w:rsid w:val="5A08675B"/>
    <w:rsid w:val="5A1E4742"/>
    <w:rsid w:val="5A21125D"/>
    <w:rsid w:val="5A387985"/>
    <w:rsid w:val="5A3A1AE4"/>
    <w:rsid w:val="5A3F7F02"/>
    <w:rsid w:val="5A552C53"/>
    <w:rsid w:val="5A6E263F"/>
    <w:rsid w:val="5A9B3EA5"/>
    <w:rsid w:val="5A9E458E"/>
    <w:rsid w:val="5AA71B31"/>
    <w:rsid w:val="5AAD63D5"/>
    <w:rsid w:val="5ABF7A38"/>
    <w:rsid w:val="5AC451BA"/>
    <w:rsid w:val="5AD74801"/>
    <w:rsid w:val="5ADD3AB9"/>
    <w:rsid w:val="5AE709EC"/>
    <w:rsid w:val="5AF860E9"/>
    <w:rsid w:val="5B087717"/>
    <w:rsid w:val="5B351579"/>
    <w:rsid w:val="5B37105B"/>
    <w:rsid w:val="5B3C46B5"/>
    <w:rsid w:val="5B4138C2"/>
    <w:rsid w:val="5B527A88"/>
    <w:rsid w:val="5B681A81"/>
    <w:rsid w:val="5B6A7475"/>
    <w:rsid w:val="5B7D2EB9"/>
    <w:rsid w:val="5BAF30D9"/>
    <w:rsid w:val="5BC603A0"/>
    <w:rsid w:val="5BD92FA3"/>
    <w:rsid w:val="5BE94EA7"/>
    <w:rsid w:val="5BF44F90"/>
    <w:rsid w:val="5BF705DC"/>
    <w:rsid w:val="5C082B57"/>
    <w:rsid w:val="5C5F341A"/>
    <w:rsid w:val="5C600C38"/>
    <w:rsid w:val="5C652B92"/>
    <w:rsid w:val="5C700ABB"/>
    <w:rsid w:val="5C750170"/>
    <w:rsid w:val="5C7658E7"/>
    <w:rsid w:val="5C8F54EA"/>
    <w:rsid w:val="5CA0231D"/>
    <w:rsid w:val="5CA16EE4"/>
    <w:rsid w:val="5CA249EC"/>
    <w:rsid w:val="5CB5361C"/>
    <w:rsid w:val="5CBA37D5"/>
    <w:rsid w:val="5CC9196E"/>
    <w:rsid w:val="5CCD0EE0"/>
    <w:rsid w:val="5CD50504"/>
    <w:rsid w:val="5CD57027"/>
    <w:rsid w:val="5CD64C6E"/>
    <w:rsid w:val="5CDE5556"/>
    <w:rsid w:val="5CF16475"/>
    <w:rsid w:val="5D080CF3"/>
    <w:rsid w:val="5D081091"/>
    <w:rsid w:val="5D0E4A85"/>
    <w:rsid w:val="5D1640D8"/>
    <w:rsid w:val="5D1C654D"/>
    <w:rsid w:val="5D384FD7"/>
    <w:rsid w:val="5D4F3AC6"/>
    <w:rsid w:val="5D5F1D5C"/>
    <w:rsid w:val="5D6316A7"/>
    <w:rsid w:val="5D695CDD"/>
    <w:rsid w:val="5D7431B6"/>
    <w:rsid w:val="5D886AA2"/>
    <w:rsid w:val="5D9C143B"/>
    <w:rsid w:val="5DC63589"/>
    <w:rsid w:val="5DCD09F9"/>
    <w:rsid w:val="5DDD6476"/>
    <w:rsid w:val="5DEE709D"/>
    <w:rsid w:val="5DF919EB"/>
    <w:rsid w:val="5DFC3E7A"/>
    <w:rsid w:val="5E0A598D"/>
    <w:rsid w:val="5E0D5850"/>
    <w:rsid w:val="5E2002BE"/>
    <w:rsid w:val="5E2063A7"/>
    <w:rsid w:val="5E2A10B8"/>
    <w:rsid w:val="5E322A39"/>
    <w:rsid w:val="5E3B697E"/>
    <w:rsid w:val="5E4618E9"/>
    <w:rsid w:val="5E5104AC"/>
    <w:rsid w:val="5E5D7E9D"/>
    <w:rsid w:val="5E5F2759"/>
    <w:rsid w:val="5E6A14FC"/>
    <w:rsid w:val="5E850121"/>
    <w:rsid w:val="5E8819C0"/>
    <w:rsid w:val="5E93653F"/>
    <w:rsid w:val="5EAA7B89"/>
    <w:rsid w:val="5EAE58CA"/>
    <w:rsid w:val="5EBF7084"/>
    <w:rsid w:val="5F070FBA"/>
    <w:rsid w:val="5F0C25F1"/>
    <w:rsid w:val="5F0F7551"/>
    <w:rsid w:val="5F1A72E4"/>
    <w:rsid w:val="5F260282"/>
    <w:rsid w:val="5F2C0384"/>
    <w:rsid w:val="5F300AC2"/>
    <w:rsid w:val="5F3B02CD"/>
    <w:rsid w:val="5F565FA1"/>
    <w:rsid w:val="5F5C3154"/>
    <w:rsid w:val="5F7F7ED0"/>
    <w:rsid w:val="5F8D7EF3"/>
    <w:rsid w:val="5FA75E4E"/>
    <w:rsid w:val="5FBD3100"/>
    <w:rsid w:val="5FC034B2"/>
    <w:rsid w:val="5FE01AB3"/>
    <w:rsid w:val="5FE64BF0"/>
    <w:rsid w:val="60063D1C"/>
    <w:rsid w:val="600A4823"/>
    <w:rsid w:val="600E33F2"/>
    <w:rsid w:val="601229E7"/>
    <w:rsid w:val="60123080"/>
    <w:rsid w:val="601B748B"/>
    <w:rsid w:val="601F108D"/>
    <w:rsid w:val="60315E53"/>
    <w:rsid w:val="60326087"/>
    <w:rsid w:val="603D64BE"/>
    <w:rsid w:val="60433FC6"/>
    <w:rsid w:val="60491B62"/>
    <w:rsid w:val="60775527"/>
    <w:rsid w:val="608F34D9"/>
    <w:rsid w:val="609E755E"/>
    <w:rsid w:val="60AC4F3E"/>
    <w:rsid w:val="60AC7D9A"/>
    <w:rsid w:val="60B3541A"/>
    <w:rsid w:val="60B371C8"/>
    <w:rsid w:val="60B847DE"/>
    <w:rsid w:val="60DD2497"/>
    <w:rsid w:val="60DF29B8"/>
    <w:rsid w:val="60EB0CCD"/>
    <w:rsid w:val="60F0644F"/>
    <w:rsid w:val="61054BA7"/>
    <w:rsid w:val="61186C5D"/>
    <w:rsid w:val="61397569"/>
    <w:rsid w:val="613D2E6E"/>
    <w:rsid w:val="61416B80"/>
    <w:rsid w:val="61444AEB"/>
    <w:rsid w:val="61785D1C"/>
    <w:rsid w:val="617C5A79"/>
    <w:rsid w:val="619330F5"/>
    <w:rsid w:val="61AA714A"/>
    <w:rsid w:val="61CA3A08"/>
    <w:rsid w:val="61F01D56"/>
    <w:rsid w:val="61FF10FE"/>
    <w:rsid w:val="62155EEF"/>
    <w:rsid w:val="621B0630"/>
    <w:rsid w:val="6224396D"/>
    <w:rsid w:val="62261C1B"/>
    <w:rsid w:val="623178D5"/>
    <w:rsid w:val="623C6EFB"/>
    <w:rsid w:val="623E746E"/>
    <w:rsid w:val="623F7C24"/>
    <w:rsid w:val="625F6324"/>
    <w:rsid w:val="62B67A23"/>
    <w:rsid w:val="62B7751D"/>
    <w:rsid w:val="631F5732"/>
    <w:rsid w:val="63426FCC"/>
    <w:rsid w:val="63576761"/>
    <w:rsid w:val="637B3271"/>
    <w:rsid w:val="63951F53"/>
    <w:rsid w:val="639A01CB"/>
    <w:rsid w:val="639B0399"/>
    <w:rsid w:val="63A05C29"/>
    <w:rsid w:val="63BA6ABF"/>
    <w:rsid w:val="63C87BF8"/>
    <w:rsid w:val="63C9199B"/>
    <w:rsid w:val="63DD2E97"/>
    <w:rsid w:val="63E60FE8"/>
    <w:rsid w:val="63E83289"/>
    <w:rsid w:val="63F20BA7"/>
    <w:rsid w:val="63F41FD1"/>
    <w:rsid w:val="641E704E"/>
    <w:rsid w:val="644300C5"/>
    <w:rsid w:val="644A0DEB"/>
    <w:rsid w:val="64574142"/>
    <w:rsid w:val="64583848"/>
    <w:rsid w:val="648706AB"/>
    <w:rsid w:val="64A96E72"/>
    <w:rsid w:val="64AB237C"/>
    <w:rsid w:val="64AC0F89"/>
    <w:rsid w:val="64AD395C"/>
    <w:rsid w:val="64B04412"/>
    <w:rsid w:val="64B33C3A"/>
    <w:rsid w:val="64B949DD"/>
    <w:rsid w:val="64B96D77"/>
    <w:rsid w:val="64D92F75"/>
    <w:rsid w:val="65077AE2"/>
    <w:rsid w:val="651A3065"/>
    <w:rsid w:val="651B335D"/>
    <w:rsid w:val="651B7182"/>
    <w:rsid w:val="65400DF4"/>
    <w:rsid w:val="654F5386"/>
    <w:rsid w:val="655820EC"/>
    <w:rsid w:val="655B1BDC"/>
    <w:rsid w:val="658368FF"/>
    <w:rsid w:val="659D542C"/>
    <w:rsid w:val="659E092F"/>
    <w:rsid w:val="65A370BE"/>
    <w:rsid w:val="65C15EE3"/>
    <w:rsid w:val="65DC272C"/>
    <w:rsid w:val="65ED012E"/>
    <w:rsid w:val="65F67AC7"/>
    <w:rsid w:val="662C61CB"/>
    <w:rsid w:val="662F68F5"/>
    <w:rsid w:val="66480B7E"/>
    <w:rsid w:val="664F1EDF"/>
    <w:rsid w:val="6659436D"/>
    <w:rsid w:val="66786556"/>
    <w:rsid w:val="667E2026"/>
    <w:rsid w:val="669E7BD0"/>
    <w:rsid w:val="669F48C5"/>
    <w:rsid w:val="66CD2666"/>
    <w:rsid w:val="66DC4728"/>
    <w:rsid w:val="672F11F1"/>
    <w:rsid w:val="672F3320"/>
    <w:rsid w:val="673A2033"/>
    <w:rsid w:val="6744501E"/>
    <w:rsid w:val="674A5425"/>
    <w:rsid w:val="674D1BF5"/>
    <w:rsid w:val="676F7131"/>
    <w:rsid w:val="6790177A"/>
    <w:rsid w:val="679406C4"/>
    <w:rsid w:val="67963468"/>
    <w:rsid w:val="67A55390"/>
    <w:rsid w:val="67A96C2F"/>
    <w:rsid w:val="67B4233A"/>
    <w:rsid w:val="67C70398"/>
    <w:rsid w:val="67CC7748"/>
    <w:rsid w:val="67D16185"/>
    <w:rsid w:val="67E97973"/>
    <w:rsid w:val="67F46F82"/>
    <w:rsid w:val="6807276E"/>
    <w:rsid w:val="681A18DB"/>
    <w:rsid w:val="683842FE"/>
    <w:rsid w:val="68603E1A"/>
    <w:rsid w:val="68855894"/>
    <w:rsid w:val="68973637"/>
    <w:rsid w:val="689E292E"/>
    <w:rsid w:val="68A044D6"/>
    <w:rsid w:val="68A316AD"/>
    <w:rsid w:val="68A87665"/>
    <w:rsid w:val="68B27C41"/>
    <w:rsid w:val="68B97345"/>
    <w:rsid w:val="68BE70DD"/>
    <w:rsid w:val="68CF6A59"/>
    <w:rsid w:val="68E06706"/>
    <w:rsid w:val="68E24AEE"/>
    <w:rsid w:val="68EA2EA1"/>
    <w:rsid w:val="68EF77E2"/>
    <w:rsid w:val="6905051C"/>
    <w:rsid w:val="69263C4A"/>
    <w:rsid w:val="695537CA"/>
    <w:rsid w:val="69640D3A"/>
    <w:rsid w:val="6965309B"/>
    <w:rsid w:val="6973190B"/>
    <w:rsid w:val="69766FE4"/>
    <w:rsid w:val="69783471"/>
    <w:rsid w:val="697F62E7"/>
    <w:rsid w:val="69844803"/>
    <w:rsid w:val="699341BA"/>
    <w:rsid w:val="69A4520A"/>
    <w:rsid w:val="69AA2B47"/>
    <w:rsid w:val="69BD3DB7"/>
    <w:rsid w:val="69E93EA1"/>
    <w:rsid w:val="69EC2565"/>
    <w:rsid w:val="6A1173F2"/>
    <w:rsid w:val="6A206B57"/>
    <w:rsid w:val="6A3357F0"/>
    <w:rsid w:val="6A3444D1"/>
    <w:rsid w:val="6A3E686B"/>
    <w:rsid w:val="6A3E6D10"/>
    <w:rsid w:val="6A4D444B"/>
    <w:rsid w:val="6A5E63F6"/>
    <w:rsid w:val="6A714A06"/>
    <w:rsid w:val="6A717FF5"/>
    <w:rsid w:val="6AA34DC3"/>
    <w:rsid w:val="6AA57F3F"/>
    <w:rsid w:val="6AC41FD2"/>
    <w:rsid w:val="6ACE3610"/>
    <w:rsid w:val="6AE52674"/>
    <w:rsid w:val="6AE86A02"/>
    <w:rsid w:val="6AFD3849"/>
    <w:rsid w:val="6B092CC8"/>
    <w:rsid w:val="6B0C3588"/>
    <w:rsid w:val="6B4849B1"/>
    <w:rsid w:val="6B5C2954"/>
    <w:rsid w:val="6B674A28"/>
    <w:rsid w:val="6B721A2E"/>
    <w:rsid w:val="6B737FB3"/>
    <w:rsid w:val="6B7C62D5"/>
    <w:rsid w:val="6B866025"/>
    <w:rsid w:val="6B8A7F0C"/>
    <w:rsid w:val="6B8D27C1"/>
    <w:rsid w:val="6BA11185"/>
    <w:rsid w:val="6BAC61E3"/>
    <w:rsid w:val="6BAC69A0"/>
    <w:rsid w:val="6BCB0412"/>
    <w:rsid w:val="6BD652BD"/>
    <w:rsid w:val="6C0504CD"/>
    <w:rsid w:val="6C0809BB"/>
    <w:rsid w:val="6C13187D"/>
    <w:rsid w:val="6C1B27D3"/>
    <w:rsid w:val="6C2D4049"/>
    <w:rsid w:val="6C4442C2"/>
    <w:rsid w:val="6C4E33F1"/>
    <w:rsid w:val="6C62044F"/>
    <w:rsid w:val="6C635F46"/>
    <w:rsid w:val="6C635F90"/>
    <w:rsid w:val="6C6A7BEA"/>
    <w:rsid w:val="6C7528AD"/>
    <w:rsid w:val="6C9A1E4F"/>
    <w:rsid w:val="6CA42ED4"/>
    <w:rsid w:val="6CCE7C4E"/>
    <w:rsid w:val="6CDD017E"/>
    <w:rsid w:val="6CED7A55"/>
    <w:rsid w:val="6CFE67F7"/>
    <w:rsid w:val="6D005B58"/>
    <w:rsid w:val="6D05782A"/>
    <w:rsid w:val="6D1853B1"/>
    <w:rsid w:val="6D203873"/>
    <w:rsid w:val="6D396CA7"/>
    <w:rsid w:val="6D562978"/>
    <w:rsid w:val="6D5737C1"/>
    <w:rsid w:val="6D9360BE"/>
    <w:rsid w:val="6DAE421C"/>
    <w:rsid w:val="6DBD44BB"/>
    <w:rsid w:val="6DD2518E"/>
    <w:rsid w:val="6DE94F98"/>
    <w:rsid w:val="6DEF5C2B"/>
    <w:rsid w:val="6DF3679C"/>
    <w:rsid w:val="6DFA17FE"/>
    <w:rsid w:val="6DFA7ECF"/>
    <w:rsid w:val="6E0E6CAC"/>
    <w:rsid w:val="6E122090"/>
    <w:rsid w:val="6E437B98"/>
    <w:rsid w:val="6E4A14E9"/>
    <w:rsid w:val="6E54288C"/>
    <w:rsid w:val="6E5A2429"/>
    <w:rsid w:val="6E663C38"/>
    <w:rsid w:val="6E720909"/>
    <w:rsid w:val="6E802F39"/>
    <w:rsid w:val="6E807814"/>
    <w:rsid w:val="6E843F52"/>
    <w:rsid w:val="6E8B1F0A"/>
    <w:rsid w:val="6EBE64D1"/>
    <w:rsid w:val="6EC4760A"/>
    <w:rsid w:val="6ED31B0C"/>
    <w:rsid w:val="6EE1536D"/>
    <w:rsid w:val="6EE864EE"/>
    <w:rsid w:val="6EEE218D"/>
    <w:rsid w:val="6EF673A3"/>
    <w:rsid w:val="6F086F15"/>
    <w:rsid w:val="6F136769"/>
    <w:rsid w:val="6F1F1A97"/>
    <w:rsid w:val="6F3F341C"/>
    <w:rsid w:val="6F55074D"/>
    <w:rsid w:val="6F680F7E"/>
    <w:rsid w:val="6F823EA7"/>
    <w:rsid w:val="6F8738D7"/>
    <w:rsid w:val="6F9E25A9"/>
    <w:rsid w:val="6F9F4787"/>
    <w:rsid w:val="6FA9085B"/>
    <w:rsid w:val="6FCF68F1"/>
    <w:rsid w:val="6FF414D4"/>
    <w:rsid w:val="700B6F04"/>
    <w:rsid w:val="700E5C6E"/>
    <w:rsid w:val="70251AE5"/>
    <w:rsid w:val="7028315A"/>
    <w:rsid w:val="7036481C"/>
    <w:rsid w:val="705931BC"/>
    <w:rsid w:val="709E3DA1"/>
    <w:rsid w:val="70A93CA1"/>
    <w:rsid w:val="70E407C8"/>
    <w:rsid w:val="70F05931"/>
    <w:rsid w:val="70F9728E"/>
    <w:rsid w:val="710E21F8"/>
    <w:rsid w:val="71185908"/>
    <w:rsid w:val="71221102"/>
    <w:rsid w:val="71333BD9"/>
    <w:rsid w:val="713E6062"/>
    <w:rsid w:val="714E5BE3"/>
    <w:rsid w:val="715E6920"/>
    <w:rsid w:val="71687CAF"/>
    <w:rsid w:val="71777222"/>
    <w:rsid w:val="71A622A8"/>
    <w:rsid w:val="71AD1C25"/>
    <w:rsid w:val="71B907F0"/>
    <w:rsid w:val="71BF3FE8"/>
    <w:rsid w:val="71EA4E63"/>
    <w:rsid w:val="71FE61C2"/>
    <w:rsid w:val="72005FE5"/>
    <w:rsid w:val="72047AA0"/>
    <w:rsid w:val="72076619"/>
    <w:rsid w:val="720B5CEA"/>
    <w:rsid w:val="72137E1B"/>
    <w:rsid w:val="72226AC6"/>
    <w:rsid w:val="72247B6F"/>
    <w:rsid w:val="722E5DD5"/>
    <w:rsid w:val="72441C31"/>
    <w:rsid w:val="724C2FD8"/>
    <w:rsid w:val="724D022D"/>
    <w:rsid w:val="72677E12"/>
    <w:rsid w:val="726C20FA"/>
    <w:rsid w:val="72775BBB"/>
    <w:rsid w:val="72793EE0"/>
    <w:rsid w:val="72817402"/>
    <w:rsid w:val="728A125C"/>
    <w:rsid w:val="728D19CF"/>
    <w:rsid w:val="72A2431C"/>
    <w:rsid w:val="72AC3A77"/>
    <w:rsid w:val="72C27651"/>
    <w:rsid w:val="72E92121"/>
    <w:rsid w:val="72F65B1E"/>
    <w:rsid w:val="730E2034"/>
    <w:rsid w:val="73121DE8"/>
    <w:rsid w:val="731D4975"/>
    <w:rsid w:val="731D64E6"/>
    <w:rsid w:val="73235954"/>
    <w:rsid w:val="73261F40"/>
    <w:rsid w:val="733D3345"/>
    <w:rsid w:val="734325A7"/>
    <w:rsid w:val="73440153"/>
    <w:rsid w:val="735D51D6"/>
    <w:rsid w:val="73637644"/>
    <w:rsid w:val="7383750E"/>
    <w:rsid w:val="7391238F"/>
    <w:rsid w:val="73A67057"/>
    <w:rsid w:val="73D32C53"/>
    <w:rsid w:val="73F41B79"/>
    <w:rsid w:val="73FD2095"/>
    <w:rsid w:val="74222A56"/>
    <w:rsid w:val="7427698E"/>
    <w:rsid w:val="743B46F4"/>
    <w:rsid w:val="74607416"/>
    <w:rsid w:val="7465293A"/>
    <w:rsid w:val="747A671B"/>
    <w:rsid w:val="747E0F34"/>
    <w:rsid w:val="74A05BA6"/>
    <w:rsid w:val="74AD208C"/>
    <w:rsid w:val="74B06D8D"/>
    <w:rsid w:val="74BD09B4"/>
    <w:rsid w:val="74BD0F22"/>
    <w:rsid w:val="74C74B98"/>
    <w:rsid w:val="74E874F4"/>
    <w:rsid w:val="74F40A72"/>
    <w:rsid w:val="75034092"/>
    <w:rsid w:val="75217819"/>
    <w:rsid w:val="75347E25"/>
    <w:rsid w:val="754C1C07"/>
    <w:rsid w:val="755522F8"/>
    <w:rsid w:val="75680BC0"/>
    <w:rsid w:val="757B23A9"/>
    <w:rsid w:val="757F310D"/>
    <w:rsid w:val="758B0B5C"/>
    <w:rsid w:val="759D1E72"/>
    <w:rsid w:val="75A56214"/>
    <w:rsid w:val="75A61DBB"/>
    <w:rsid w:val="75C47528"/>
    <w:rsid w:val="75CC7DAD"/>
    <w:rsid w:val="75CE7DD0"/>
    <w:rsid w:val="75E605B0"/>
    <w:rsid w:val="75F11EC8"/>
    <w:rsid w:val="76037E52"/>
    <w:rsid w:val="761459A6"/>
    <w:rsid w:val="76183B1E"/>
    <w:rsid w:val="761A5B01"/>
    <w:rsid w:val="763A0D7A"/>
    <w:rsid w:val="7647249F"/>
    <w:rsid w:val="764A375B"/>
    <w:rsid w:val="764F11C1"/>
    <w:rsid w:val="7656362A"/>
    <w:rsid w:val="765832DA"/>
    <w:rsid w:val="76B17130"/>
    <w:rsid w:val="76B86E8E"/>
    <w:rsid w:val="76C515AB"/>
    <w:rsid w:val="76EB1DCF"/>
    <w:rsid w:val="76F7306F"/>
    <w:rsid w:val="76FF107D"/>
    <w:rsid w:val="7713296A"/>
    <w:rsid w:val="772462D2"/>
    <w:rsid w:val="772D6C48"/>
    <w:rsid w:val="772F65DF"/>
    <w:rsid w:val="77300F83"/>
    <w:rsid w:val="77337708"/>
    <w:rsid w:val="773A78A3"/>
    <w:rsid w:val="77724C69"/>
    <w:rsid w:val="777543DC"/>
    <w:rsid w:val="7780366F"/>
    <w:rsid w:val="77847508"/>
    <w:rsid w:val="77B62F3E"/>
    <w:rsid w:val="77B84C6C"/>
    <w:rsid w:val="77C6361E"/>
    <w:rsid w:val="77D777E8"/>
    <w:rsid w:val="77F42E87"/>
    <w:rsid w:val="780105B1"/>
    <w:rsid w:val="781A6334"/>
    <w:rsid w:val="78352412"/>
    <w:rsid w:val="7837208A"/>
    <w:rsid w:val="783820E1"/>
    <w:rsid w:val="7842255E"/>
    <w:rsid w:val="784241B7"/>
    <w:rsid w:val="784D5BB0"/>
    <w:rsid w:val="786965FD"/>
    <w:rsid w:val="78B6598C"/>
    <w:rsid w:val="78C25DA2"/>
    <w:rsid w:val="78C85EBA"/>
    <w:rsid w:val="78DC5D42"/>
    <w:rsid w:val="78FB7506"/>
    <w:rsid w:val="79060E41"/>
    <w:rsid w:val="79125B72"/>
    <w:rsid w:val="7929374A"/>
    <w:rsid w:val="79406D4F"/>
    <w:rsid w:val="7945141B"/>
    <w:rsid w:val="794D48D7"/>
    <w:rsid w:val="794E7636"/>
    <w:rsid w:val="7977669F"/>
    <w:rsid w:val="79795806"/>
    <w:rsid w:val="79BD0265"/>
    <w:rsid w:val="79BE4323"/>
    <w:rsid w:val="79C12410"/>
    <w:rsid w:val="79CA2BC6"/>
    <w:rsid w:val="79CE6A63"/>
    <w:rsid w:val="79D068E2"/>
    <w:rsid w:val="79DC7338"/>
    <w:rsid w:val="79EF36D5"/>
    <w:rsid w:val="7A0B3779"/>
    <w:rsid w:val="7A1454ED"/>
    <w:rsid w:val="7A281FF8"/>
    <w:rsid w:val="7A286FEA"/>
    <w:rsid w:val="7A366002"/>
    <w:rsid w:val="7A38223B"/>
    <w:rsid w:val="7A3E34B4"/>
    <w:rsid w:val="7A6E350B"/>
    <w:rsid w:val="7A7140FA"/>
    <w:rsid w:val="7A7321AA"/>
    <w:rsid w:val="7A8663B7"/>
    <w:rsid w:val="7A8F7FE3"/>
    <w:rsid w:val="7AAC706F"/>
    <w:rsid w:val="7ABA0216"/>
    <w:rsid w:val="7ACD0A2E"/>
    <w:rsid w:val="7ADA5EA7"/>
    <w:rsid w:val="7AE06C7C"/>
    <w:rsid w:val="7AF25BC6"/>
    <w:rsid w:val="7B0179D3"/>
    <w:rsid w:val="7B39585D"/>
    <w:rsid w:val="7B476A33"/>
    <w:rsid w:val="7B4F5DF5"/>
    <w:rsid w:val="7B5D19CC"/>
    <w:rsid w:val="7B5D221A"/>
    <w:rsid w:val="7B5E724B"/>
    <w:rsid w:val="7B66335D"/>
    <w:rsid w:val="7B767318"/>
    <w:rsid w:val="7B8014A9"/>
    <w:rsid w:val="7B8860B8"/>
    <w:rsid w:val="7B8F2B31"/>
    <w:rsid w:val="7B9744EF"/>
    <w:rsid w:val="7B986240"/>
    <w:rsid w:val="7BA91276"/>
    <w:rsid w:val="7BA921AA"/>
    <w:rsid w:val="7BB47C04"/>
    <w:rsid w:val="7BC4148E"/>
    <w:rsid w:val="7BD10C7C"/>
    <w:rsid w:val="7BEC1921"/>
    <w:rsid w:val="7BF10231"/>
    <w:rsid w:val="7BF12E44"/>
    <w:rsid w:val="7C0909D3"/>
    <w:rsid w:val="7C1941BF"/>
    <w:rsid w:val="7C1A0A49"/>
    <w:rsid w:val="7C440929"/>
    <w:rsid w:val="7C503EBB"/>
    <w:rsid w:val="7C584FC7"/>
    <w:rsid w:val="7C5F7C6E"/>
    <w:rsid w:val="7C601510"/>
    <w:rsid w:val="7C6742A0"/>
    <w:rsid w:val="7C7555EB"/>
    <w:rsid w:val="7C765821"/>
    <w:rsid w:val="7C907EE9"/>
    <w:rsid w:val="7C9D6FAC"/>
    <w:rsid w:val="7CAF17A2"/>
    <w:rsid w:val="7CB415ED"/>
    <w:rsid w:val="7CBB1B4A"/>
    <w:rsid w:val="7CBB1CA5"/>
    <w:rsid w:val="7CCC20AF"/>
    <w:rsid w:val="7CD461A4"/>
    <w:rsid w:val="7CEC37C3"/>
    <w:rsid w:val="7CEE61D4"/>
    <w:rsid w:val="7D000AF0"/>
    <w:rsid w:val="7D042F98"/>
    <w:rsid w:val="7D1E2C2B"/>
    <w:rsid w:val="7D211600"/>
    <w:rsid w:val="7D2B6114"/>
    <w:rsid w:val="7D2E008D"/>
    <w:rsid w:val="7D47126A"/>
    <w:rsid w:val="7D473DD3"/>
    <w:rsid w:val="7D490721"/>
    <w:rsid w:val="7D4C50AA"/>
    <w:rsid w:val="7D651854"/>
    <w:rsid w:val="7DB17547"/>
    <w:rsid w:val="7DB46A60"/>
    <w:rsid w:val="7DB837B9"/>
    <w:rsid w:val="7DCB0A32"/>
    <w:rsid w:val="7DCE58D6"/>
    <w:rsid w:val="7DD00CA8"/>
    <w:rsid w:val="7DD76722"/>
    <w:rsid w:val="7DE26B99"/>
    <w:rsid w:val="7DEC14A3"/>
    <w:rsid w:val="7E0019A5"/>
    <w:rsid w:val="7E0109EA"/>
    <w:rsid w:val="7E0E2622"/>
    <w:rsid w:val="7E144DE5"/>
    <w:rsid w:val="7E196674"/>
    <w:rsid w:val="7E4057BA"/>
    <w:rsid w:val="7E470AF8"/>
    <w:rsid w:val="7E504017"/>
    <w:rsid w:val="7E674CDB"/>
    <w:rsid w:val="7E6E0EDB"/>
    <w:rsid w:val="7E896F7F"/>
    <w:rsid w:val="7E924469"/>
    <w:rsid w:val="7E980172"/>
    <w:rsid w:val="7E9C42EA"/>
    <w:rsid w:val="7E9C42F0"/>
    <w:rsid w:val="7EA238F0"/>
    <w:rsid w:val="7EA67DBA"/>
    <w:rsid w:val="7EDB62E8"/>
    <w:rsid w:val="7EE25E6A"/>
    <w:rsid w:val="7EE90C95"/>
    <w:rsid w:val="7EEC0A68"/>
    <w:rsid w:val="7EF973DC"/>
    <w:rsid w:val="7EFF40F3"/>
    <w:rsid w:val="7F003103"/>
    <w:rsid w:val="7F105B54"/>
    <w:rsid w:val="7F247DCD"/>
    <w:rsid w:val="7F427375"/>
    <w:rsid w:val="7F44532E"/>
    <w:rsid w:val="7F4A6007"/>
    <w:rsid w:val="7F4B7FF1"/>
    <w:rsid w:val="7F6A7194"/>
    <w:rsid w:val="7F743BC8"/>
    <w:rsid w:val="7F7A43F2"/>
    <w:rsid w:val="7F821D27"/>
    <w:rsid w:val="7FB965BC"/>
    <w:rsid w:val="7FBD3767"/>
    <w:rsid w:val="7FD200F3"/>
    <w:rsid w:val="7FDB0D88"/>
    <w:rsid w:val="7FEB04EF"/>
    <w:rsid w:val="7FED75F6"/>
    <w:rsid w:val="7FFC5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qFormat/>
    <w:uiPriority w:val="0"/>
    <w:pPr>
      <w:ind w:left="840" w:leftChars="400"/>
    </w:pPr>
  </w:style>
  <w:style w:type="paragraph" w:styleId="4">
    <w:name w:val="endnote text"/>
    <w:basedOn w:val="1"/>
    <w:qFormat/>
    <w:uiPriority w:val="0"/>
    <w:pPr>
      <w:snapToGrid w:val="0"/>
      <w:jc w:val="left"/>
    </w:pPr>
    <w:rPr>
      <w:rFonts w:ascii="Times New Roman" w:hAnsi="Times New Roman"/>
      <w:kern w:val="0"/>
      <w:sz w:val="24"/>
      <w:lang w:val="zh-CN"/>
    </w:rPr>
  </w:style>
  <w:style w:type="paragraph" w:styleId="5">
    <w:name w:val="footer"/>
    <w:basedOn w:val="1"/>
    <w:qFormat/>
    <w:uiPriority w:val="99"/>
    <w:pPr>
      <w:tabs>
        <w:tab w:val="center" w:pos="4153"/>
        <w:tab w:val="right" w:pos="8306"/>
      </w:tabs>
      <w:snapToGrid w:val="0"/>
      <w:jc w:val="left"/>
    </w:pPr>
    <w:rPr>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footnote text"/>
    <w:basedOn w:val="1"/>
    <w:qFormat/>
    <w:uiPriority w:val="0"/>
    <w:pPr>
      <w:snapToGrid w:val="0"/>
      <w:jc w:val="left"/>
    </w:pPr>
    <w:rPr>
      <w:sz w:val="18"/>
    </w:rPr>
  </w:style>
  <w:style w:type="paragraph" w:styleId="9">
    <w:name w:val="toc 2"/>
    <w:basedOn w:val="1"/>
    <w:next w:val="1"/>
    <w:qFormat/>
    <w:uiPriority w:val="0"/>
    <w:pPr>
      <w:ind w:left="420" w:leftChars="200"/>
    </w:pPr>
  </w:style>
  <w:style w:type="paragraph" w:styleId="10">
    <w:name w:val="Normal (Web)"/>
    <w:basedOn w:val="1"/>
    <w:qFormat/>
    <w:uiPriority w:val="0"/>
    <w:pPr>
      <w:spacing w:beforeAutospacing="1" w:afterAutospacing="1"/>
      <w:jc w:val="left"/>
    </w:pPr>
    <w:rPr>
      <w:rFonts w:cs="Times New Roman"/>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footnote reference"/>
    <w:basedOn w:val="13"/>
    <w:qFormat/>
    <w:uiPriority w:val="0"/>
    <w:rPr>
      <w:vertAlign w:val="superscript"/>
    </w:rPr>
  </w:style>
  <w:style w:type="paragraph" w:customStyle="1" w:styleId="16">
    <w:name w:val="列表段落1"/>
    <w:basedOn w:val="1"/>
    <w:qFormat/>
    <w:uiPriority w:val="0"/>
    <w:pPr>
      <w:ind w:firstLine="420" w:firstLineChars="200"/>
    </w:pPr>
  </w:style>
  <w:style w:type="paragraph" w:customStyle="1" w:styleId="17">
    <w:name w:val="WPSOffice手动目录 1"/>
    <w:qFormat/>
    <w:uiPriority w:val="0"/>
    <w:rPr>
      <w:rFonts w:ascii="Times New Roman" w:hAnsi="Times New Roman" w:eastAsia="宋体" w:cs="Times New Roman"/>
      <w:lang w:val="en-US" w:eastAsia="zh-CN" w:bidi="ar-SA"/>
    </w:rPr>
  </w:style>
  <w:style w:type="paragraph" w:customStyle="1" w:styleId="1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9">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20">
    <w:name w:val="标题 1 字符"/>
    <w:basedOn w:val="13"/>
    <w:link w:val="2"/>
    <w:qFormat/>
    <w:uiPriority w:val="0"/>
    <w:rPr>
      <w:rFonts w:asciiTheme="minorHAnsi" w:hAnsiTheme="minorHAnsi" w:eastAsiaTheme="minorEastAsia" w:cstheme="minorBidi"/>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9</Pages>
  <Words>4671</Words>
  <Characters>4748</Characters>
  <Lines>50</Lines>
  <Paragraphs>14</Paragraphs>
  <TotalTime>7</TotalTime>
  <ScaleCrop>false</ScaleCrop>
  <LinksUpToDate>false</LinksUpToDate>
  <CharactersWithSpaces>4901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2024-09-22T11:59:00Z</dcterms:created>
  <dc:creator>PC</dc:creator>
  <cp:lastModifiedBy>WPS_1725633667</cp:lastModifiedBy>
  <dcterms:modified xsi:type="dcterms:W3CDTF">2026-01-22T09:28:46Z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1DCC7AAA07474D35B24C50D812AAEED1_13</vt:lpwstr>
  </property>
  <property fmtid="{D5CDD505-2E9C-101B-9397-08002B2CF9AE}" pid="4" name="KSOTemplateDocerSaveRecord">
    <vt:lpwstr>eyJoZGlkIjoiNWFjY2Y2MmIzOWVhZmUwZWY4ZTJiN2YzMzg5NGU4MTEiLCJ1c2VySWQiOiIxNjMyNzA4NTM0In0=</vt:lpwstr>
  </property>
</Properties>
</file>